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7B" w:rsidRPr="00330C56" w:rsidRDefault="00230B7B" w:rsidP="00230B7B">
      <w:pPr>
        <w:pStyle w:val="af0"/>
        <w:tabs>
          <w:tab w:val="left" w:pos="85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7B" w:rsidRPr="00330C56" w:rsidRDefault="00230B7B" w:rsidP="00230B7B">
      <w:pPr>
        <w:pStyle w:val="af0"/>
        <w:rPr>
          <w:sz w:val="24"/>
          <w:szCs w:val="24"/>
        </w:rPr>
      </w:pPr>
    </w:p>
    <w:p w:rsidR="00230B7B" w:rsidRDefault="00230B7B" w:rsidP="00230B7B">
      <w:pPr>
        <w:pBdr>
          <w:bottom w:val="single" w:sz="4" w:space="1" w:color="auto"/>
        </w:pBdr>
        <w:spacing w:line="276" w:lineRule="auto"/>
        <w:ind w:right="-1"/>
        <w:jc w:val="center"/>
        <w:rPr>
          <w:sz w:val="20"/>
        </w:rPr>
      </w:pPr>
      <w:r w:rsidRPr="00261CA3">
        <w:rPr>
          <w:b/>
          <w:caps/>
        </w:rPr>
        <w:t xml:space="preserve">Контрольно </w:t>
      </w:r>
      <w:r>
        <w:rPr>
          <w:b/>
          <w:caps/>
        </w:rPr>
        <w:t>-</w:t>
      </w:r>
      <w:r w:rsidRPr="00261CA3">
        <w:rPr>
          <w:b/>
          <w:caps/>
        </w:rPr>
        <w:t xml:space="preserve"> ревизионная комиссия  муниципального образования "Холм - Жирковский район" Смоленской области </w:t>
      </w:r>
    </w:p>
    <w:p w:rsidR="00230B7B" w:rsidRDefault="00230B7B" w:rsidP="00230B7B">
      <w:pPr>
        <w:spacing w:line="276" w:lineRule="auto"/>
        <w:ind w:right="-1"/>
        <w:jc w:val="center"/>
        <w:rPr>
          <w:sz w:val="20"/>
        </w:rPr>
      </w:pPr>
      <w:r>
        <w:rPr>
          <w:sz w:val="20"/>
        </w:rPr>
        <w:t>ул. Нахимовская,</w:t>
      </w:r>
      <w:r w:rsidRPr="00C1360C">
        <w:rPr>
          <w:sz w:val="20"/>
        </w:rPr>
        <w:t xml:space="preserve"> </w:t>
      </w:r>
      <w:r>
        <w:rPr>
          <w:sz w:val="20"/>
        </w:rPr>
        <w:t>д.9, пгт. Холм - Жирковский,  Смоленская область, 215650</w:t>
      </w:r>
    </w:p>
    <w:p w:rsidR="00230B7B" w:rsidRPr="002C3F29" w:rsidRDefault="00230B7B" w:rsidP="00230B7B">
      <w:pPr>
        <w:pBdr>
          <w:bottom w:val="single" w:sz="4" w:space="1" w:color="auto"/>
        </w:pBdr>
        <w:spacing w:line="276" w:lineRule="auto"/>
        <w:ind w:right="-1"/>
        <w:jc w:val="center"/>
        <w:rPr>
          <w:sz w:val="20"/>
          <w:lang w:val="en-US"/>
        </w:rPr>
      </w:pPr>
      <w:r w:rsidRPr="000C1060">
        <w:rPr>
          <w:sz w:val="20"/>
        </w:rPr>
        <w:t>тел</w:t>
      </w:r>
      <w:r w:rsidRPr="002C3F29">
        <w:rPr>
          <w:sz w:val="20"/>
          <w:lang w:val="en-US"/>
        </w:rPr>
        <w:t xml:space="preserve">.  8 (48 139) 2-25-71, </w:t>
      </w:r>
      <w:r w:rsidRPr="000C1060">
        <w:rPr>
          <w:sz w:val="20"/>
          <w:lang w:val="en-US"/>
        </w:rPr>
        <w:t>E</w:t>
      </w:r>
      <w:r w:rsidRPr="002C3F29">
        <w:rPr>
          <w:sz w:val="20"/>
          <w:lang w:val="en-US"/>
        </w:rPr>
        <w:t>-</w:t>
      </w:r>
      <w:r w:rsidRPr="000C1060">
        <w:rPr>
          <w:sz w:val="20"/>
          <w:lang w:val="en-US"/>
        </w:rPr>
        <w:t>mail</w:t>
      </w:r>
      <w:r w:rsidRPr="002C3F29">
        <w:rPr>
          <w:sz w:val="20"/>
          <w:lang w:val="en-US"/>
        </w:rPr>
        <w:t xml:space="preserve">: </w:t>
      </w:r>
      <w:hyperlink r:id="rId9" w:history="1">
        <w:r w:rsidRPr="000F3A55">
          <w:rPr>
            <w:rStyle w:val="af2"/>
            <w:sz w:val="20"/>
            <w:lang w:val="en-US"/>
          </w:rPr>
          <w:t>krk.holm@rambler.ru</w:t>
        </w:r>
      </w:hyperlink>
      <w:r w:rsidRPr="002C3F29">
        <w:rPr>
          <w:sz w:val="20"/>
          <w:lang w:val="en-US"/>
        </w:rPr>
        <w:t xml:space="preserve"> </w:t>
      </w:r>
    </w:p>
    <w:p w:rsidR="006221FD" w:rsidRPr="00230B7B" w:rsidRDefault="006221FD" w:rsidP="006221FD">
      <w:pPr>
        <w:pStyle w:val="3"/>
        <w:rPr>
          <w:lang w:val="en-US"/>
        </w:rPr>
      </w:pPr>
    </w:p>
    <w:p w:rsidR="006221FD" w:rsidRPr="00114F0E" w:rsidRDefault="006F098F" w:rsidP="000277EB">
      <w:pPr>
        <w:pStyle w:val="a5"/>
        <w:spacing w:before="120"/>
        <w:rPr>
          <w:b/>
          <w:caps/>
          <w:sz w:val="26"/>
          <w:szCs w:val="26"/>
        </w:rPr>
      </w:pPr>
      <w:r w:rsidRPr="006F098F">
        <w:rPr>
          <w:sz w:val="26"/>
          <w:szCs w:val="26"/>
        </w:rPr>
        <w:t>04</w:t>
      </w:r>
      <w:r w:rsidR="000E48AF" w:rsidRPr="006F098F">
        <w:rPr>
          <w:sz w:val="26"/>
          <w:szCs w:val="26"/>
        </w:rPr>
        <w:t>.</w:t>
      </w:r>
      <w:r w:rsidR="00804E57" w:rsidRPr="006C6E9F">
        <w:rPr>
          <w:sz w:val="26"/>
          <w:szCs w:val="26"/>
        </w:rPr>
        <w:t>04</w:t>
      </w:r>
      <w:r w:rsidR="006221FD" w:rsidRPr="006C6E9F">
        <w:rPr>
          <w:sz w:val="26"/>
          <w:szCs w:val="26"/>
        </w:rPr>
        <w:t>.</w:t>
      </w:r>
      <w:r w:rsidR="006221FD" w:rsidRPr="0056651F">
        <w:rPr>
          <w:sz w:val="26"/>
          <w:szCs w:val="26"/>
        </w:rPr>
        <w:t xml:space="preserve"> 20</w:t>
      </w:r>
      <w:r w:rsidR="006B0616" w:rsidRPr="0056651F">
        <w:rPr>
          <w:sz w:val="26"/>
          <w:szCs w:val="26"/>
        </w:rPr>
        <w:t>2</w:t>
      </w:r>
      <w:r w:rsidR="000D4E3F">
        <w:rPr>
          <w:sz w:val="26"/>
          <w:szCs w:val="26"/>
        </w:rPr>
        <w:t>3</w:t>
      </w:r>
      <w:r w:rsidR="006221FD" w:rsidRPr="0056651F">
        <w:rPr>
          <w:sz w:val="26"/>
          <w:szCs w:val="26"/>
        </w:rPr>
        <w:t xml:space="preserve">                                                                                                     </w:t>
      </w:r>
      <w:r w:rsidR="000D4E3F">
        <w:rPr>
          <w:sz w:val="26"/>
          <w:szCs w:val="26"/>
        </w:rPr>
        <w:t xml:space="preserve">  </w:t>
      </w:r>
      <w:r w:rsidR="006221FD" w:rsidRPr="0056651F">
        <w:rPr>
          <w:sz w:val="26"/>
          <w:szCs w:val="26"/>
        </w:rPr>
        <w:t xml:space="preserve">    </w:t>
      </w:r>
      <w:r w:rsidR="00460744" w:rsidRPr="0056651F">
        <w:rPr>
          <w:sz w:val="26"/>
          <w:szCs w:val="26"/>
        </w:rPr>
        <w:t xml:space="preserve">    </w:t>
      </w:r>
      <w:r w:rsidR="00921B47" w:rsidRPr="0056651F">
        <w:rPr>
          <w:sz w:val="26"/>
          <w:szCs w:val="26"/>
        </w:rPr>
        <w:t xml:space="preserve">  </w:t>
      </w:r>
      <w:r w:rsidR="008A0D65" w:rsidRPr="0056651F">
        <w:rPr>
          <w:sz w:val="26"/>
          <w:szCs w:val="26"/>
        </w:rPr>
        <w:t xml:space="preserve">  </w:t>
      </w:r>
      <w:r w:rsidR="00921B47" w:rsidRPr="0056651F">
        <w:rPr>
          <w:sz w:val="26"/>
          <w:szCs w:val="26"/>
        </w:rPr>
        <w:t xml:space="preserve">    </w:t>
      </w:r>
      <w:r w:rsidR="00460744" w:rsidRPr="0056651F">
        <w:rPr>
          <w:sz w:val="26"/>
          <w:szCs w:val="26"/>
        </w:rPr>
        <w:t xml:space="preserve">         </w:t>
      </w:r>
      <w:r w:rsidR="006221FD" w:rsidRPr="0056651F">
        <w:rPr>
          <w:sz w:val="26"/>
          <w:szCs w:val="26"/>
        </w:rPr>
        <w:t xml:space="preserve">  </w:t>
      </w:r>
      <w:r w:rsidR="006221FD" w:rsidRPr="00114F0E">
        <w:rPr>
          <w:sz w:val="26"/>
          <w:szCs w:val="26"/>
        </w:rPr>
        <w:t xml:space="preserve">№ </w:t>
      </w:r>
      <w:r w:rsidR="000D4E3F">
        <w:rPr>
          <w:sz w:val="26"/>
          <w:szCs w:val="26"/>
        </w:rPr>
        <w:t>2</w:t>
      </w:r>
      <w:r w:rsidR="006221FD" w:rsidRPr="00114F0E">
        <w:rPr>
          <w:sz w:val="26"/>
          <w:szCs w:val="26"/>
        </w:rPr>
        <w:t xml:space="preserve">   </w:t>
      </w:r>
    </w:p>
    <w:p w:rsidR="00283E97" w:rsidRDefault="00283E97" w:rsidP="00A8432C">
      <w:pPr>
        <w:spacing w:before="120"/>
        <w:jc w:val="center"/>
        <w:rPr>
          <w:b/>
          <w:bCs/>
          <w:sz w:val="26"/>
          <w:szCs w:val="26"/>
        </w:rPr>
      </w:pPr>
    </w:p>
    <w:p w:rsidR="006221FD" w:rsidRPr="008074F5" w:rsidRDefault="006221FD" w:rsidP="005F144A">
      <w:pPr>
        <w:jc w:val="center"/>
        <w:rPr>
          <w:b/>
          <w:bCs/>
          <w:sz w:val="26"/>
          <w:szCs w:val="26"/>
        </w:rPr>
      </w:pPr>
      <w:r w:rsidRPr="008074F5">
        <w:rPr>
          <w:b/>
          <w:bCs/>
          <w:sz w:val="26"/>
          <w:szCs w:val="26"/>
        </w:rPr>
        <w:t>З А К Л Ю Ч Е Н И Е</w:t>
      </w:r>
    </w:p>
    <w:p w:rsidR="006221FD" w:rsidRPr="008074F5" w:rsidRDefault="0058158D" w:rsidP="00EF6F85">
      <w:pPr>
        <w:jc w:val="center"/>
        <w:rPr>
          <w:b/>
          <w:bCs/>
          <w:sz w:val="26"/>
          <w:szCs w:val="26"/>
        </w:rPr>
      </w:pPr>
      <w:r w:rsidRPr="008074F5">
        <w:rPr>
          <w:b/>
          <w:sz w:val="26"/>
          <w:szCs w:val="26"/>
        </w:rPr>
        <w:t>по результатам внешней проверки годового отчета об исполнении</w:t>
      </w:r>
      <w:r w:rsidRPr="008074F5">
        <w:rPr>
          <w:b/>
          <w:sz w:val="28"/>
          <w:szCs w:val="28"/>
        </w:rPr>
        <w:t xml:space="preserve"> </w:t>
      </w:r>
      <w:r w:rsidRPr="008074F5">
        <w:rPr>
          <w:b/>
          <w:bCs/>
          <w:sz w:val="26"/>
          <w:szCs w:val="26"/>
        </w:rPr>
        <w:t xml:space="preserve">бюджета </w:t>
      </w:r>
      <w:r w:rsidR="006221FD" w:rsidRPr="008074F5">
        <w:rPr>
          <w:b/>
          <w:bCs/>
          <w:sz w:val="26"/>
          <w:szCs w:val="26"/>
        </w:rPr>
        <w:t xml:space="preserve">муниципального образования </w:t>
      </w:r>
      <w:r w:rsidR="002F33CD" w:rsidRPr="008074F5">
        <w:rPr>
          <w:b/>
          <w:bCs/>
          <w:sz w:val="26"/>
          <w:szCs w:val="26"/>
        </w:rPr>
        <w:t xml:space="preserve">Холм-Жирковского городского </w:t>
      </w:r>
      <w:r w:rsidR="006221FD" w:rsidRPr="008074F5">
        <w:rPr>
          <w:b/>
          <w:bCs/>
          <w:sz w:val="26"/>
          <w:szCs w:val="26"/>
        </w:rPr>
        <w:t xml:space="preserve">поселения Холм-Жирковского района Смоленской области  за </w:t>
      </w:r>
      <w:r w:rsidR="0020019B">
        <w:rPr>
          <w:b/>
          <w:bCs/>
          <w:sz w:val="26"/>
          <w:szCs w:val="26"/>
        </w:rPr>
        <w:t>202</w:t>
      </w:r>
      <w:r w:rsidR="000D4E3F">
        <w:rPr>
          <w:b/>
          <w:bCs/>
          <w:sz w:val="26"/>
          <w:szCs w:val="26"/>
        </w:rPr>
        <w:t>2</w:t>
      </w:r>
      <w:r w:rsidR="00024AA3" w:rsidRPr="008074F5">
        <w:rPr>
          <w:b/>
          <w:bCs/>
          <w:sz w:val="26"/>
          <w:szCs w:val="26"/>
        </w:rPr>
        <w:t xml:space="preserve"> год</w:t>
      </w:r>
    </w:p>
    <w:p w:rsidR="0015507B" w:rsidRDefault="0015507B" w:rsidP="00A8432C">
      <w:pPr>
        <w:pStyle w:val="1"/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8074F5">
        <w:rPr>
          <w:rFonts w:ascii="Times New Roman" w:hAnsi="Times New Roman"/>
          <w:sz w:val="26"/>
          <w:szCs w:val="26"/>
        </w:rPr>
        <w:t xml:space="preserve">Внешняя проверка годового отчета об исполнении бюджета </w:t>
      </w:r>
      <w:r w:rsidR="00FC6A8E" w:rsidRPr="008074F5">
        <w:rPr>
          <w:rFonts w:ascii="Times New Roman" w:hAnsi="Times New Roman"/>
          <w:sz w:val="26"/>
          <w:szCs w:val="26"/>
        </w:rPr>
        <w:t>Холм-Жирковского городского</w:t>
      </w:r>
      <w:r w:rsidRPr="008074F5">
        <w:rPr>
          <w:rFonts w:ascii="Times New Roman" w:hAnsi="Times New Roman"/>
          <w:sz w:val="26"/>
          <w:szCs w:val="26"/>
        </w:rPr>
        <w:t xml:space="preserve"> поселения Холм-Жирковского района Смоленской области (далее – годовой отчет об исполнении бюджета поселения) проведена Контрольно-ревизионной комиссией муниципального образования «Холм-Жирковский район» Смоленской области (далее</w:t>
      </w:r>
      <w:r w:rsidRPr="001F337E">
        <w:rPr>
          <w:rFonts w:ascii="Times New Roman" w:hAnsi="Times New Roman"/>
          <w:sz w:val="26"/>
          <w:szCs w:val="26"/>
        </w:rPr>
        <w:t xml:space="preserve"> – Контрольно-ревизионная комиссия) на основании статей 157 и 264.4 Бюджетного кодекса Российской Федерации, Устава</w:t>
      </w:r>
      <w:r>
        <w:rPr>
          <w:rFonts w:ascii="Times New Roman" w:hAnsi="Times New Roman"/>
          <w:sz w:val="26"/>
          <w:szCs w:val="26"/>
        </w:rPr>
        <w:t xml:space="preserve"> Холм-Жирковского городского</w:t>
      </w:r>
      <w:r w:rsidRPr="001F337E">
        <w:rPr>
          <w:rFonts w:ascii="Times New Roman" w:hAnsi="Times New Roman"/>
          <w:sz w:val="26"/>
          <w:szCs w:val="26"/>
        </w:rPr>
        <w:t xml:space="preserve"> поселения, Положения о бюджетном процессе в </w:t>
      </w:r>
      <w:r w:rsidRPr="0015507B">
        <w:rPr>
          <w:rFonts w:ascii="Times New Roman" w:hAnsi="Times New Roman"/>
          <w:sz w:val="26"/>
          <w:szCs w:val="26"/>
        </w:rPr>
        <w:t>Холм-Жирковско</w:t>
      </w:r>
      <w:r>
        <w:rPr>
          <w:rFonts w:ascii="Times New Roman" w:hAnsi="Times New Roman"/>
          <w:sz w:val="26"/>
          <w:szCs w:val="26"/>
        </w:rPr>
        <w:t>м</w:t>
      </w:r>
      <w:r w:rsidRPr="0015507B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>м</w:t>
      </w:r>
      <w:r w:rsidRPr="0015507B">
        <w:rPr>
          <w:rFonts w:ascii="Times New Roman" w:hAnsi="Times New Roman"/>
          <w:sz w:val="26"/>
          <w:szCs w:val="26"/>
        </w:rPr>
        <w:t xml:space="preserve"> </w:t>
      </w:r>
      <w:r w:rsidRPr="001F337E">
        <w:rPr>
          <w:rFonts w:ascii="Times New Roman" w:hAnsi="Times New Roman"/>
          <w:sz w:val="26"/>
          <w:szCs w:val="26"/>
        </w:rPr>
        <w:t xml:space="preserve">поселении Холм-Жирковского района Смоленской области, утвержденного Решением Совета депутатов </w:t>
      </w:r>
      <w:r>
        <w:rPr>
          <w:rFonts w:ascii="Times New Roman" w:hAnsi="Times New Roman"/>
          <w:sz w:val="26"/>
          <w:szCs w:val="26"/>
        </w:rPr>
        <w:t>Холм-Жирковского городского</w:t>
      </w:r>
      <w:r w:rsidRPr="001F337E">
        <w:rPr>
          <w:rFonts w:ascii="Times New Roman" w:hAnsi="Times New Roman"/>
          <w:sz w:val="26"/>
          <w:szCs w:val="26"/>
        </w:rPr>
        <w:t xml:space="preserve"> поселения Холм-Жирковского района Смоленской области </w:t>
      </w:r>
      <w:r w:rsidRPr="00FE1B84">
        <w:rPr>
          <w:rFonts w:ascii="Times New Roman" w:hAnsi="Times New Roman"/>
          <w:sz w:val="26"/>
          <w:szCs w:val="26"/>
        </w:rPr>
        <w:t xml:space="preserve">от </w:t>
      </w:r>
      <w:r w:rsidR="00FC6A8E">
        <w:rPr>
          <w:rFonts w:ascii="Times New Roman" w:hAnsi="Times New Roman"/>
          <w:sz w:val="26"/>
          <w:szCs w:val="26"/>
        </w:rPr>
        <w:t>27</w:t>
      </w:r>
      <w:r w:rsidRPr="004803E1">
        <w:rPr>
          <w:rFonts w:ascii="Times New Roman" w:hAnsi="Times New Roman"/>
          <w:sz w:val="26"/>
          <w:szCs w:val="26"/>
        </w:rPr>
        <w:t>.1</w:t>
      </w:r>
      <w:r w:rsidR="00FC6A8E">
        <w:rPr>
          <w:rFonts w:ascii="Times New Roman" w:hAnsi="Times New Roman"/>
          <w:sz w:val="26"/>
          <w:szCs w:val="26"/>
        </w:rPr>
        <w:t>0</w:t>
      </w:r>
      <w:r w:rsidRPr="004803E1">
        <w:rPr>
          <w:rFonts w:ascii="Times New Roman" w:hAnsi="Times New Roman"/>
          <w:sz w:val="26"/>
          <w:szCs w:val="26"/>
        </w:rPr>
        <w:t xml:space="preserve">.2017 № </w:t>
      </w:r>
      <w:r w:rsidR="00FC6A8E">
        <w:rPr>
          <w:rFonts w:ascii="Times New Roman" w:hAnsi="Times New Roman"/>
          <w:sz w:val="26"/>
          <w:szCs w:val="26"/>
        </w:rPr>
        <w:t>27</w:t>
      </w:r>
      <w:r w:rsidRPr="001F337E">
        <w:rPr>
          <w:rFonts w:ascii="Times New Roman" w:hAnsi="Times New Roman"/>
          <w:sz w:val="26"/>
          <w:szCs w:val="26"/>
        </w:rPr>
        <w:t xml:space="preserve"> (далее – Положени</w:t>
      </w:r>
      <w:r>
        <w:rPr>
          <w:rFonts w:ascii="Times New Roman" w:hAnsi="Times New Roman"/>
          <w:sz w:val="26"/>
          <w:szCs w:val="26"/>
        </w:rPr>
        <w:t>е</w:t>
      </w:r>
      <w:r w:rsidRPr="001F337E">
        <w:rPr>
          <w:rFonts w:ascii="Times New Roman" w:hAnsi="Times New Roman"/>
          <w:sz w:val="26"/>
          <w:szCs w:val="26"/>
        </w:rPr>
        <w:t xml:space="preserve"> о бюджетном процессе), пункта </w:t>
      </w:r>
      <w:r w:rsidR="0020019B">
        <w:rPr>
          <w:rFonts w:ascii="Times New Roman" w:hAnsi="Times New Roman"/>
          <w:sz w:val="26"/>
          <w:szCs w:val="26"/>
        </w:rPr>
        <w:t>3</w:t>
      </w:r>
      <w:r w:rsidRPr="001F337E">
        <w:rPr>
          <w:rFonts w:ascii="Times New Roman" w:hAnsi="Times New Roman"/>
          <w:sz w:val="26"/>
          <w:szCs w:val="26"/>
        </w:rPr>
        <w:t xml:space="preserve">.1. Положения о Контрольно-ревизионной комиссии муниципального образования «Холм-Жирковский район» Смоленской области, пункта </w:t>
      </w:r>
      <w:r w:rsidR="0020019B">
        <w:rPr>
          <w:rFonts w:ascii="Times New Roman" w:hAnsi="Times New Roman"/>
          <w:sz w:val="26"/>
          <w:szCs w:val="26"/>
        </w:rPr>
        <w:t>6</w:t>
      </w:r>
      <w:r w:rsidRPr="001F337E">
        <w:rPr>
          <w:rFonts w:ascii="Times New Roman" w:hAnsi="Times New Roman"/>
          <w:sz w:val="26"/>
          <w:szCs w:val="26"/>
        </w:rPr>
        <w:t xml:space="preserve"> р</w:t>
      </w:r>
      <w:bookmarkStart w:id="0" w:name="_GoBack"/>
      <w:bookmarkEnd w:id="0"/>
      <w:r w:rsidRPr="001F337E">
        <w:rPr>
          <w:rFonts w:ascii="Times New Roman" w:hAnsi="Times New Roman"/>
          <w:sz w:val="26"/>
          <w:szCs w:val="26"/>
        </w:rPr>
        <w:t xml:space="preserve">аздела </w:t>
      </w:r>
      <w:r w:rsidR="008074F5">
        <w:rPr>
          <w:rFonts w:ascii="Times New Roman" w:hAnsi="Times New Roman"/>
          <w:sz w:val="26"/>
          <w:szCs w:val="26"/>
        </w:rPr>
        <w:t>1</w:t>
      </w:r>
      <w:r w:rsidRPr="001F337E">
        <w:rPr>
          <w:rFonts w:ascii="Times New Roman" w:hAnsi="Times New Roman"/>
          <w:sz w:val="26"/>
          <w:szCs w:val="26"/>
        </w:rPr>
        <w:t xml:space="preserve"> Плана работы Контрольно-ревизионной комиссии муниципального образования «Холм-Жирковский район» Смоленской области на 20</w:t>
      </w:r>
      <w:r w:rsidR="006B0616">
        <w:rPr>
          <w:rFonts w:ascii="Times New Roman" w:hAnsi="Times New Roman"/>
          <w:sz w:val="26"/>
          <w:szCs w:val="26"/>
        </w:rPr>
        <w:t>2</w:t>
      </w:r>
      <w:r w:rsidR="000D4E3F">
        <w:rPr>
          <w:rFonts w:ascii="Times New Roman" w:hAnsi="Times New Roman"/>
          <w:sz w:val="26"/>
          <w:szCs w:val="26"/>
        </w:rPr>
        <w:t>3</w:t>
      </w:r>
      <w:r w:rsidRPr="001F337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20019B" w:rsidRPr="001F337E" w:rsidRDefault="0020019B" w:rsidP="0020019B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82FBA">
        <w:rPr>
          <w:rFonts w:ascii="Times New Roman" w:hAnsi="Times New Roman"/>
          <w:sz w:val="26"/>
          <w:szCs w:val="26"/>
        </w:rPr>
        <w:t xml:space="preserve">Целью внешней проверки годового отчета является подтверждение полноты и достоверности отражения показателей годовой бюджетной отчетности за </w:t>
      </w:r>
      <w:r>
        <w:rPr>
          <w:rFonts w:ascii="Times New Roman" w:hAnsi="Times New Roman"/>
          <w:sz w:val="26"/>
          <w:szCs w:val="26"/>
        </w:rPr>
        <w:t>202</w:t>
      </w:r>
      <w:r w:rsidR="000D4E3F">
        <w:rPr>
          <w:rFonts w:ascii="Times New Roman" w:hAnsi="Times New Roman"/>
          <w:sz w:val="26"/>
          <w:szCs w:val="26"/>
        </w:rPr>
        <w:t>2</w:t>
      </w:r>
      <w:r w:rsidRPr="00D82FB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,</w:t>
      </w:r>
      <w:r w:rsidRPr="00D82FBA">
        <w:rPr>
          <w:rFonts w:ascii="Times New Roman" w:hAnsi="Times New Roman"/>
          <w:sz w:val="26"/>
          <w:szCs w:val="26"/>
        </w:rPr>
        <w:t xml:space="preserve"> оценка соблюдения бюджетного законодательства при осуществлении бюджетного процесса в муниципальном образовании</w:t>
      </w:r>
      <w:r>
        <w:rPr>
          <w:rFonts w:ascii="Times New Roman" w:hAnsi="Times New Roman"/>
          <w:sz w:val="26"/>
          <w:szCs w:val="26"/>
        </w:rPr>
        <w:t xml:space="preserve"> Холм-Жирковского городского</w:t>
      </w:r>
      <w:r w:rsidRPr="001F337E">
        <w:rPr>
          <w:rFonts w:ascii="Times New Roman" w:hAnsi="Times New Roman"/>
          <w:sz w:val="26"/>
          <w:szCs w:val="26"/>
        </w:rPr>
        <w:t xml:space="preserve"> поселения Холм-Жирковского района Смоленской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EE4A5E" w:rsidRDefault="00EE4A5E" w:rsidP="00A8432C">
      <w:pPr>
        <w:spacing w:before="120"/>
        <w:ind w:firstLine="709"/>
        <w:jc w:val="both"/>
        <w:rPr>
          <w:sz w:val="26"/>
          <w:szCs w:val="26"/>
        </w:rPr>
      </w:pPr>
      <w:r w:rsidRPr="00D97ABC">
        <w:rPr>
          <w:sz w:val="26"/>
          <w:szCs w:val="26"/>
        </w:rPr>
        <w:t xml:space="preserve">В соответствии с требованиями статьи 264.4 Бюджетного кодекса РФ, п. 1 ст. 15 Положения о бюджетном процессе в </w:t>
      </w:r>
      <w:r w:rsidRPr="0015507B">
        <w:rPr>
          <w:sz w:val="26"/>
          <w:szCs w:val="26"/>
        </w:rPr>
        <w:t>Холм-Жирковско</w:t>
      </w:r>
      <w:r>
        <w:rPr>
          <w:sz w:val="26"/>
          <w:szCs w:val="26"/>
        </w:rPr>
        <w:t>м</w:t>
      </w:r>
      <w:r w:rsidRPr="0015507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15507B">
        <w:rPr>
          <w:sz w:val="26"/>
          <w:szCs w:val="26"/>
        </w:rPr>
        <w:t xml:space="preserve"> </w:t>
      </w:r>
      <w:r w:rsidRPr="001F337E">
        <w:rPr>
          <w:sz w:val="26"/>
          <w:szCs w:val="26"/>
        </w:rPr>
        <w:t xml:space="preserve">поселении Холм-Жирковского района Смоленской области, утвержденного Решением Совета депутатов </w:t>
      </w:r>
      <w:r>
        <w:rPr>
          <w:sz w:val="26"/>
          <w:szCs w:val="26"/>
        </w:rPr>
        <w:t>Холм-Жирковского городского</w:t>
      </w:r>
      <w:r w:rsidRPr="001F337E">
        <w:rPr>
          <w:sz w:val="26"/>
          <w:szCs w:val="26"/>
        </w:rPr>
        <w:t xml:space="preserve"> поселения Холм-Жирковского района Смоленской области </w:t>
      </w:r>
      <w:r w:rsidRPr="00FE1B84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4803E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4803E1">
        <w:rPr>
          <w:sz w:val="26"/>
          <w:szCs w:val="26"/>
        </w:rPr>
        <w:t xml:space="preserve">.2017 № </w:t>
      </w:r>
      <w:r>
        <w:rPr>
          <w:sz w:val="26"/>
          <w:szCs w:val="26"/>
        </w:rPr>
        <w:t>27</w:t>
      </w:r>
      <w:r w:rsidRPr="00D97ABC">
        <w:rPr>
          <w:sz w:val="26"/>
          <w:szCs w:val="26"/>
        </w:rPr>
        <w:t xml:space="preserve"> годовой отчет об исполнении бюджета </w:t>
      </w:r>
      <w:r>
        <w:rPr>
          <w:sz w:val="26"/>
          <w:szCs w:val="26"/>
        </w:rPr>
        <w:t>Холм-Жирковского городского</w:t>
      </w:r>
      <w:r w:rsidRPr="00D97ABC">
        <w:rPr>
          <w:sz w:val="26"/>
          <w:szCs w:val="26"/>
        </w:rPr>
        <w:t xml:space="preserve"> поселения Холм-Жирковского района Смоленской области до его рассмотрения Советом депутатов </w:t>
      </w:r>
      <w:r>
        <w:rPr>
          <w:sz w:val="26"/>
          <w:szCs w:val="26"/>
        </w:rPr>
        <w:t>Холм-Жирковского городского</w:t>
      </w:r>
      <w:r w:rsidRPr="00D97ABC">
        <w:rPr>
          <w:sz w:val="26"/>
          <w:szCs w:val="26"/>
        </w:rPr>
        <w:t xml:space="preserve"> поселения Холм-Жирковского района Смоленской области подлежит внешней проверке, </w:t>
      </w:r>
      <w:r w:rsidRPr="005608C5">
        <w:rPr>
          <w:sz w:val="26"/>
          <w:szCs w:val="26"/>
        </w:rPr>
        <w:t xml:space="preserve">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 </w:t>
      </w:r>
    </w:p>
    <w:p w:rsidR="0015507B" w:rsidRPr="004F10C1" w:rsidRDefault="0015507B" w:rsidP="00A8432C">
      <w:pPr>
        <w:ind w:firstLine="720"/>
        <w:jc w:val="both"/>
        <w:rPr>
          <w:sz w:val="26"/>
          <w:szCs w:val="26"/>
        </w:rPr>
      </w:pPr>
      <w:r w:rsidRPr="00ED3693">
        <w:rPr>
          <w:sz w:val="26"/>
          <w:szCs w:val="26"/>
        </w:rPr>
        <w:lastRenderedPageBreak/>
        <w:t xml:space="preserve">Бюджетная отчетность за </w:t>
      </w:r>
      <w:r w:rsidR="0020019B">
        <w:rPr>
          <w:sz w:val="26"/>
          <w:szCs w:val="26"/>
        </w:rPr>
        <w:t>202</w:t>
      </w:r>
      <w:r w:rsidR="000D4E3F">
        <w:rPr>
          <w:sz w:val="26"/>
          <w:szCs w:val="26"/>
        </w:rPr>
        <w:t>2</w:t>
      </w:r>
      <w:r w:rsidRPr="00ED3693">
        <w:rPr>
          <w:sz w:val="26"/>
          <w:szCs w:val="26"/>
        </w:rPr>
        <w:t xml:space="preserve"> год представлена в Контрольно-ревизионную комиссию муниципального образования «Холм-Жирковский район» Смоленской области </w:t>
      </w:r>
      <w:r w:rsidRPr="004F10C1">
        <w:rPr>
          <w:sz w:val="26"/>
          <w:szCs w:val="26"/>
        </w:rPr>
        <w:t>в сроки, установленные пунктом 3 статьи 15 Положения о бюджетном процессе (не позднее 1 апреля 20</w:t>
      </w:r>
      <w:r w:rsidR="006B0616" w:rsidRPr="004F10C1">
        <w:rPr>
          <w:sz w:val="26"/>
          <w:szCs w:val="26"/>
        </w:rPr>
        <w:t>2</w:t>
      </w:r>
      <w:r w:rsidR="005D3979">
        <w:rPr>
          <w:sz w:val="26"/>
          <w:szCs w:val="26"/>
        </w:rPr>
        <w:t>2</w:t>
      </w:r>
      <w:r w:rsidRPr="004F10C1">
        <w:rPr>
          <w:sz w:val="26"/>
          <w:szCs w:val="26"/>
        </w:rPr>
        <w:t xml:space="preserve"> года). </w:t>
      </w:r>
    </w:p>
    <w:p w:rsidR="0020019B" w:rsidRDefault="0020019B" w:rsidP="00A8432C">
      <w:pPr>
        <w:spacing w:before="120"/>
        <w:ind w:firstLine="708"/>
        <w:jc w:val="both"/>
        <w:rPr>
          <w:sz w:val="26"/>
          <w:szCs w:val="26"/>
        </w:rPr>
      </w:pPr>
      <w:r w:rsidRPr="004C5270">
        <w:rPr>
          <w:sz w:val="26"/>
          <w:szCs w:val="26"/>
        </w:rPr>
        <w:t>На основании п.9 Инструкции №</w:t>
      </w:r>
      <w:r>
        <w:rPr>
          <w:sz w:val="26"/>
          <w:szCs w:val="26"/>
        </w:rPr>
        <w:t xml:space="preserve"> </w:t>
      </w:r>
      <w:r w:rsidRPr="004C5270">
        <w:rPr>
          <w:sz w:val="26"/>
          <w:szCs w:val="26"/>
        </w:rPr>
        <w:t>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A8432C" w:rsidRDefault="0020019B" w:rsidP="00A8432C">
      <w:pPr>
        <w:spacing w:before="120" w:after="120"/>
        <w:ind w:firstLine="720"/>
        <w:jc w:val="both"/>
        <w:rPr>
          <w:sz w:val="26"/>
          <w:szCs w:val="26"/>
        </w:rPr>
      </w:pPr>
      <w:r w:rsidRPr="00ED3693">
        <w:rPr>
          <w:sz w:val="26"/>
          <w:szCs w:val="26"/>
        </w:rPr>
        <w:t xml:space="preserve">Отчет об исполнении бюджета </w:t>
      </w:r>
      <w:r w:rsidR="000D4E3F">
        <w:rPr>
          <w:sz w:val="26"/>
          <w:szCs w:val="26"/>
        </w:rPr>
        <w:t xml:space="preserve">городского </w:t>
      </w:r>
      <w:r w:rsidRPr="00ED3693">
        <w:rPr>
          <w:sz w:val="26"/>
          <w:szCs w:val="26"/>
        </w:rPr>
        <w:t xml:space="preserve">поселения за </w:t>
      </w:r>
      <w:r>
        <w:rPr>
          <w:sz w:val="26"/>
          <w:szCs w:val="26"/>
        </w:rPr>
        <w:t>202</w:t>
      </w:r>
      <w:r w:rsidR="000D4E3F">
        <w:rPr>
          <w:sz w:val="26"/>
          <w:szCs w:val="26"/>
        </w:rPr>
        <w:t>2</w:t>
      </w:r>
      <w:r w:rsidRPr="00ED3693">
        <w:rPr>
          <w:sz w:val="26"/>
          <w:szCs w:val="26"/>
        </w:rPr>
        <w:t xml:space="preserve"> год предоставлен в полном объеме, по составу и формам соответствует требованиям</w:t>
      </w:r>
      <w:r>
        <w:rPr>
          <w:sz w:val="26"/>
          <w:szCs w:val="26"/>
        </w:rPr>
        <w:t xml:space="preserve"> ст.11</w:t>
      </w:r>
      <w:r w:rsidRPr="00ED3693">
        <w:rPr>
          <w:sz w:val="26"/>
          <w:szCs w:val="26"/>
        </w:rPr>
        <w:t xml:space="preserve">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20019B" w:rsidRPr="00D50A38" w:rsidRDefault="0020019B" w:rsidP="00A8432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50A38">
        <w:rPr>
          <w:sz w:val="26"/>
          <w:szCs w:val="26"/>
        </w:rPr>
        <w:t>редставленный Отчет об исполнении</w:t>
      </w:r>
      <w:r>
        <w:rPr>
          <w:sz w:val="26"/>
          <w:szCs w:val="26"/>
        </w:rPr>
        <w:t xml:space="preserve"> бюджета городского</w:t>
      </w:r>
      <w:r w:rsidRPr="00D50A38">
        <w:rPr>
          <w:sz w:val="26"/>
          <w:szCs w:val="26"/>
        </w:rPr>
        <w:t xml:space="preserve"> поселения за 202</w:t>
      </w:r>
      <w:r w:rsidR="000D4E3F">
        <w:rPr>
          <w:sz w:val="26"/>
          <w:szCs w:val="26"/>
        </w:rPr>
        <w:t>2</w:t>
      </w:r>
      <w:r w:rsidRPr="00D50A38">
        <w:rPr>
          <w:sz w:val="26"/>
          <w:szCs w:val="26"/>
        </w:rPr>
        <w:t xml:space="preserve"> год, дает </w:t>
      </w:r>
      <w:r w:rsidRPr="00D50A38">
        <w:rPr>
          <w:bCs/>
          <w:sz w:val="26"/>
          <w:szCs w:val="26"/>
        </w:rPr>
        <w:t>правдивое и достоверное представление о финансовом положении по состоянию на 1 января 202</w:t>
      </w:r>
      <w:r w:rsidR="000D4E3F">
        <w:rPr>
          <w:bCs/>
          <w:sz w:val="26"/>
          <w:szCs w:val="26"/>
        </w:rPr>
        <w:t>3</w:t>
      </w:r>
      <w:r w:rsidRPr="00D50A38">
        <w:rPr>
          <w:bCs/>
          <w:sz w:val="26"/>
          <w:szCs w:val="26"/>
        </w:rPr>
        <w:t xml:space="preserve"> года </w:t>
      </w:r>
      <w:r w:rsidRPr="00D50A38">
        <w:rPr>
          <w:sz w:val="26"/>
          <w:szCs w:val="26"/>
        </w:rPr>
        <w:t>в соответствии с Бюджетным кодексом Российской Федерации и иными законодательными и нормативными правовыми актами Российской Федерации, устанавливающими порядок составления отчета об исполнении бюджета.</w:t>
      </w:r>
    </w:p>
    <w:p w:rsidR="0015507B" w:rsidRPr="004F10C1" w:rsidRDefault="0015507B" w:rsidP="00A8432C">
      <w:pPr>
        <w:pStyle w:val="1"/>
        <w:tabs>
          <w:tab w:val="left" w:pos="426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60090A">
        <w:rPr>
          <w:rFonts w:ascii="Times New Roman" w:hAnsi="Times New Roman"/>
          <w:sz w:val="26"/>
          <w:szCs w:val="26"/>
        </w:rPr>
        <w:tab/>
      </w:r>
      <w:r w:rsidRPr="0020019B">
        <w:rPr>
          <w:rFonts w:ascii="Times New Roman" w:hAnsi="Times New Roman"/>
          <w:color w:val="FF0000"/>
          <w:sz w:val="26"/>
          <w:szCs w:val="26"/>
        </w:rPr>
        <w:tab/>
      </w:r>
      <w:r w:rsidRPr="004F10C1">
        <w:rPr>
          <w:rFonts w:ascii="Times New Roman" w:hAnsi="Times New Roman"/>
          <w:sz w:val="26"/>
          <w:szCs w:val="26"/>
        </w:rPr>
        <w:t xml:space="preserve">В соответствии со статьей 264.5 БК РФ одновременно с годовым отчетом представлен проект решения об исполнении бюджета Холм-Жирковского городского поселения Холм-Жирковского района Смоленской области поселения за </w:t>
      </w:r>
      <w:r w:rsidR="0020019B" w:rsidRPr="004F10C1">
        <w:rPr>
          <w:rFonts w:ascii="Times New Roman" w:hAnsi="Times New Roman"/>
          <w:sz w:val="26"/>
          <w:szCs w:val="26"/>
        </w:rPr>
        <w:t>202</w:t>
      </w:r>
      <w:r w:rsidR="000D4E3F">
        <w:rPr>
          <w:rFonts w:ascii="Times New Roman" w:hAnsi="Times New Roman"/>
          <w:sz w:val="26"/>
          <w:szCs w:val="26"/>
        </w:rPr>
        <w:t>2</w:t>
      </w:r>
      <w:r w:rsidRPr="004F10C1">
        <w:rPr>
          <w:rFonts w:ascii="Times New Roman" w:hAnsi="Times New Roman"/>
          <w:sz w:val="26"/>
          <w:szCs w:val="26"/>
        </w:rPr>
        <w:t xml:space="preserve"> год.</w:t>
      </w:r>
    </w:p>
    <w:p w:rsidR="0015507B" w:rsidRPr="004F10C1" w:rsidRDefault="0015507B" w:rsidP="0015507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4F10C1">
        <w:rPr>
          <w:rFonts w:ascii="Times New Roman" w:hAnsi="Times New Roman"/>
          <w:spacing w:val="-2"/>
          <w:sz w:val="26"/>
          <w:szCs w:val="26"/>
        </w:rPr>
        <w:t xml:space="preserve">Отдельными приложениями к проекту решения об исполнении бюджета </w:t>
      </w:r>
      <w:r w:rsidR="00141392" w:rsidRPr="004F10C1">
        <w:rPr>
          <w:rFonts w:ascii="Times New Roman" w:hAnsi="Times New Roman"/>
          <w:spacing w:val="-2"/>
          <w:sz w:val="26"/>
          <w:szCs w:val="26"/>
        </w:rPr>
        <w:t>городс</w:t>
      </w:r>
      <w:r w:rsidRPr="004F10C1">
        <w:rPr>
          <w:rFonts w:ascii="Times New Roman" w:hAnsi="Times New Roman"/>
          <w:spacing w:val="-2"/>
          <w:sz w:val="26"/>
          <w:szCs w:val="26"/>
        </w:rPr>
        <w:t xml:space="preserve">кого поселения </w:t>
      </w:r>
      <w:r w:rsidRPr="004F10C1">
        <w:rPr>
          <w:rFonts w:ascii="Times New Roman" w:hAnsi="Times New Roman"/>
          <w:sz w:val="26"/>
          <w:szCs w:val="26"/>
        </w:rPr>
        <w:t>за отчетный финансовый год предоставлены показатели:</w:t>
      </w:r>
    </w:p>
    <w:p w:rsidR="0015507B" w:rsidRPr="004F10C1" w:rsidRDefault="0015507B" w:rsidP="0015507B">
      <w:pPr>
        <w:pStyle w:val="ad"/>
        <w:spacing w:before="120"/>
        <w:jc w:val="both"/>
        <w:rPr>
          <w:rFonts w:ascii="Times New Roman" w:hAnsi="Times New Roman"/>
          <w:sz w:val="26"/>
          <w:szCs w:val="26"/>
        </w:rPr>
      </w:pPr>
      <w:r w:rsidRPr="004F10C1">
        <w:rPr>
          <w:rFonts w:ascii="Times New Roman" w:hAnsi="Times New Roman"/>
          <w:sz w:val="26"/>
          <w:szCs w:val="26"/>
        </w:rPr>
        <w:t xml:space="preserve">– доходов бюджета муниципального образования Холм-Жирковского городского поселения Холм-Жирковского района Смоленской области за </w:t>
      </w:r>
      <w:r w:rsidR="0020019B" w:rsidRPr="004F10C1">
        <w:rPr>
          <w:rFonts w:ascii="Times New Roman" w:hAnsi="Times New Roman"/>
          <w:sz w:val="26"/>
          <w:szCs w:val="26"/>
        </w:rPr>
        <w:t>202</w:t>
      </w:r>
      <w:r w:rsidR="000D4E3F">
        <w:rPr>
          <w:rFonts w:ascii="Times New Roman" w:hAnsi="Times New Roman"/>
          <w:sz w:val="26"/>
          <w:szCs w:val="26"/>
        </w:rPr>
        <w:t>2</w:t>
      </w:r>
      <w:r w:rsidRPr="004F10C1">
        <w:rPr>
          <w:rFonts w:ascii="Times New Roman" w:hAnsi="Times New Roman"/>
          <w:sz w:val="26"/>
          <w:szCs w:val="26"/>
        </w:rPr>
        <w:t xml:space="preserve"> год по кодам классификации доходов бюджета (приложение №1);</w:t>
      </w:r>
    </w:p>
    <w:p w:rsidR="0015507B" w:rsidRPr="004F10C1" w:rsidRDefault="0015507B" w:rsidP="0015507B">
      <w:pPr>
        <w:pStyle w:val="ad"/>
        <w:spacing w:before="120"/>
        <w:jc w:val="both"/>
        <w:rPr>
          <w:rFonts w:ascii="Times New Roman" w:hAnsi="Times New Roman"/>
          <w:sz w:val="26"/>
          <w:szCs w:val="26"/>
        </w:rPr>
      </w:pPr>
      <w:r w:rsidRPr="004F10C1">
        <w:rPr>
          <w:rFonts w:ascii="Times New Roman" w:hAnsi="Times New Roman"/>
          <w:sz w:val="26"/>
          <w:szCs w:val="26"/>
        </w:rPr>
        <w:t xml:space="preserve">– расходов бюджета муниципального образования Холм-Жирковского городского поселения Холм-Жирковского района Смоленской области по ведомственной структуре расходов за </w:t>
      </w:r>
      <w:r w:rsidR="0020019B" w:rsidRPr="004F10C1">
        <w:rPr>
          <w:rFonts w:ascii="Times New Roman" w:hAnsi="Times New Roman"/>
          <w:sz w:val="26"/>
          <w:szCs w:val="26"/>
        </w:rPr>
        <w:t>202</w:t>
      </w:r>
      <w:r w:rsidR="000D4E3F">
        <w:rPr>
          <w:rFonts w:ascii="Times New Roman" w:hAnsi="Times New Roman"/>
          <w:sz w:val="26"/>
          <w:szCs w:val="26"/>
        </w:rPr>
        <w:t>2</w:t>
      </w:r>
      <w:r w:rsidRPr="004F10C1">
        <w:rPr>
          <w:rFonts w:ascii="Times New Roman" w:hAnsi="Times New Roman"/>
          <w:sz w:val="26"/>
          <w:szCs w:val="26"/>
        </w:rPr>
        <w:t xml:space="preserve"> год (приложение № 2);</w:t>
      </w:r>
    </w:p>
    <w:p w:rsidR="0015507B" w:rsidRPr="004F10C1" w:rsidRDefault="0015507B" w:rsidP="0015507B">
      <w:pPr>
        <w:pStyle w:val="ad"/>
        <w:spacing w:before="120"/>
        <w:jc w:val="both"/>
        <w:rPr>
          <w:rFonts w:ascii="Times New Roman" w:hAnsi="Times New Roman"/>
          <w:sz w:val="26"/>
          <w:szCs w:val="26"/>
        </w:rPr>
      </w:pPr>
      <w:r w:rsidRPr="004F10C1">
        <w:rPr>
          <w:rFonts w:ascii="Times New Roman" w:hAnsi="Times New Roman"/>
          <w:sz w:val="26"/>
          <w:szCs w:val="26"/>
        </w:rPr>
        <w:t xml:space="preserve">– расходов бюджета муниципального образования Холм-Жирковского городского поселения Холм-Жирковского района Смоленской области по разделам и подразделам классификации расходов за </w:t>
      </w:r>
      <w:r w:rsidR="0020019B" w:rsidRPr="004F10C1">
        <w:rPr>
          <w:rFonts w:ascii="Times New Roman" w:hAnsi="Times New Roman"/>
          <w:sz w:val="26"/>
          <w:szCs w:val="26"/>
        </w:rPr>
        <w:t>202</w:t>
      </w:r>
      <w:r w:rsidR="000D4E3F">
        <w:rPr>
          <w:rFonts w:ascii="Times New Roman" w:hAnsi="Times New Roman"/>
          <w:sz w:val="26"/>
          <w:szCs w:val="26"/>
        </w:rPr>
        <w:t>2</w:t>
      </w:r>
      <w:r w:rsidRPr="004F10C1">
        <w:rPr>
          <w:rFonts w:ascii="Times New Roman" w:hAnsi="Times New Roman"/>
          <w:sz w:val="26"/>
          <w:szCs w:val="26"/>
        </w:rPr>
        <w:t xml:space="preserve"> год (приложение № </w:t>
      </w:r>
      <w:r w:rsidR="00173BCB" w:rsidRPr="004F10C1">
        <w:rPr>
          <w:rFonts w:ascii="Times New Roman" w:hAnsi="Times New Roman"/>
          <w:sz w:val="26"/>
          <w:szCs w:val="26"/>
        </w:rPr>
        <w:t>3</w:t>
      </w:r>
      <w:r w:rsidRPr="004F10C1">
        <w:rPr>
          <w:rFonts w:ascii="Times New Roman" w:hAnsi="Times New Roman"/>
          <w:sz w:val="26"/>
          <w:szCs w:val="26"/>
        </w:rPr>
        <w:t>);</w:t>
      </w:r>
    </w:p>
    <w:p w:rsidR="0015507B" w:rsidRPr="004F10C1" w:rsidRDefault="0015507B" w:rsidP="008074F5">
      <w:pPr>
        <w:pStyle w:val="ad"/>
        <w:spacing w:before="120"/>
        <w:jc w:val="both"/>
      </w:pPr>
      <w:r w:rsidRPr="004F10C1">
        <w:rPr>
          <w:rFonts w:ascii="Times New Roman" w:hAnsi="Times New Roman"/>
          <w:sz w:val="26"/>
          <w:szCs w:val="26"/>
        </w:rPr>
        <w:t xml:space="preserve">– источников финансирования дефицита бюджета муниципального образования Холм-Жирковского городского поселения Холм-Жирковского района Смоленской области за </w:t>
      </w:r>
      <w:r w:rsidR="0020019B" w:rsidRPr="004F10C1">
        <w:rPr>
          <w:rFonts w:ascii="Times New Roman" w:hAnsi="Times New Roman"/>
          <w:sz w:val="26"/>
          <w:szCs w:val="26"/>
        </w:rPr>
        <w:t>202</w:t>
      </w:r>
      <w:r w:rsidR="000D4E3F">
        <w:rPr>
          <w:rFonts w:ascii="Times New Roman" w:hAnsi="Times New Roman"/>
          <w:sz w:val="26"/>
          <w:szCs w:val="26"/>
        </w:rPr>
        <w:t>2</w:t>
      </w:r>
      <w:r w:rsidRPr="004F10C1">
        <w:rPr>
          <w:rFonts w:ascii="Times New Roman" w:hAnsi="Times New Roman"/>
          <w:sz w:val="26"/>
          <w:szCs w:val="26"/>
        </w:rPr>
        <w:t xml:space="preserve"> год по кодам классификации источников финансирования дефицита бюджета (приложение № 4).</w:t>
      </w:r>
      <w:r w:rsidRPr="004F10C1">
        <w:tab/>
      </w:r>
    </w:p>
    <w:p w:rsidR="0015507B" w:rsidRPr="003D1997" w:rsidRDefault="0015507B" w:rsidP="0015507B">
      <w:pPr>
        <w:pStyle w:val="1"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3D1997">
        <w:rPr>
          <w:rFonts w:ascii="Times New Roman" w:hAnsi="Times New Roman"/>
          <w:sz w:val="26"/>
          <w:szCs w:val="26"/>
        </w:rPr>
        <w:t xml:space="preserve">В рамках внешней проверки годового отчета проведен анализ проекта решения об исполнении бюджета </w:t>
      </w:r>
      <w:r w:rsidR="000D4E3F">
        <w:rPr>
          <w:rFonts w:ascii="Times New Roman" w:hAnsi="Times New Roman"/>
          <w:sz w:val="26"/>
          <w:szCs w:val="26"/>
        </w:rPr>
        <w:t xml:space="preserve">городского </w:t>
      </w:r>
      <w:r w:rsidRPr="003D1997">
        <w:rPr>
          <w:rFonts w:ascii="Times New Roman" w:hAnsi="Times New Roman"/>
          <w:sz w:val="26"/>
          <w:szCs w:val="26"/>
        </w:rPr>
        <w:t xml:space="preserve">поселения за отчетный финансовый год. </w:t>
      </w:r>
    </w:p>
    <w:p w:rsidR="0015507B" w:rsidRPr="003D1997" w:rsidRDefault="0015507B" w:rsidP="0015507B">
      <w:pPr>
        <w:jc w:val="both"/>
        <w:rPr>
          <w:b/>
          <w:bCs/>
          <w:sz w:val="26"/>
          <w:szCs w:val="26"/>
        </w:rPr>
      </w:pPr>
      <w:r w:rsidRPr="003D1997">
        <w:rPr>
          <w:sz w:val="26"/>
          <w:szCs w:val="26"/>
        </w:rPr>
        <w:tab/>
        <w:t xml:space="preserve">Представленный проект решения «Об исполнении </w:t>
      </w:r>
      <w:r w:rsidRPr="003D1997">
        <w:rPr>
          <w:bCs/>
          <w:sz w:val="26"/>
          <w:szCs w:val="26"/>
        </w:rPr>
        <w:t xml:space="preserve">бюджета муниципального образования </w:t>
      </w:r>
      <w:r w:rsidRPr="003D1997">
        <w:rPr>
          <w:sz w:val="26"/>
          <w:szCs w:val="26"/>
        </w:rPr>
        <w:t>Холм-Жирковского городского</w:t>
      </w:r>
      <w:r w:rsidRPr="003D1997">
        <w:rPr>
          <w:bCs/>
          <w:sz w:val="26"/>
          <w:szCs w:val="26"/>
        </w:rPr>
        <w:t xml:space="preserve"> поселения Холм-Жирковского района Смоленской области за </w:t>
      </w:r>
      <w:r w:rsidR="0020019B">
        <w:rPr>
          <w:bCs/>
          <w:sz w:val="26"/>
          <w:szCs w:val="26"/>
        </w:rPr>
        <w:t>202</w:t>
      </w:r>
      <w:r w:rsidR="000D4E3F">
        <w:rPr>
          <w:bCs/>
          <w:sz w:val="26"/>
          <w:szCs w:val="26"/>
        </w:rPr>
        <w:t>2</w:t>
      </w:r>
      <w:r w:rsidRPr="003D1997">
        <w:rPr>
          <w:bCs/>
          <w:sz w:val="26"/>
          <w:szCs w:val="26"/>
        </w:rPr>
        <w:t xml:space="preserve"> год</w:t>
      </w:r>
      <w:r w:rsidRPr="003D1997">
        <w:rPr>
          <w:sz w:val="26"/>
          <w:szCs w:val="26"/>
        </w:rPr>
        <w:t>» соответствует требованиям статьи 264.6 БК РФ</w:t>
      </w:r>
      <w:r w:rsidR="00EE4A5E" w:rsidRPr="00EE4A5E">
        <w:rPr>
          <w:sz w:val="26"/>
          <w:szCs w:val="26"/>
        </w:rPr>
        <w:t xml:space="preserve"> </w:t>
      </w:r>
      <w:r w:rsidR="00EE4A5E" w:rsidRPr="0060090A">
        <w:rPr>
          <w:sz w:val="26"/>
          <w:szCs w:val="26"/>
        </w:rPr>
        <w:t>и статьям 15, 16 Положения о бюджетном процессе</w:t>
      </w:r>
      <w:r w:rsidRPr="003D1997">
        <w:rPr>
          <w:sz w:val="26"/>
          <w:szCs w:val="26"/>
        </w:rPr>
        <w:t>.</w:t>
      </w:r>
    </w:p>
    <w:p w:rsidR="00A8432C" w:rsidRDefault="00A8432C" w:rsidP="0015507B">
      <w:pPr>
        <w:jc w:val="center"/>
        <w:rPr>
          <w:b/>
          <w:bCs/>
          <w:sz w:val="26"/>
          <w:szCs w:val="26"/>
        </w:rPr>
      </w:pPr>
    </w:p>
    <w:p w:rsidR="0020019B" w:rsidRPr="00FF2582" w:rsidRDefault="0015507B" w:rsidP="0015507B">
      <w:pPr>
        <w:jc w:val="center"/>
        <w:rPr>
          <w:b/>
          <w:bCs/>
          <w:sz w:val="26"/>
          <w:szCs w:val="26"/>
        </w:rPr>
      </w:pPr>
      <w:r w:rsidRPr="00FF2582">
        <w:rPr>
          <w:b/>
          <w:bCs/>
          <w:sz w:val="26"/>
          <w:szCs w:val="26"/>
        </w:rPr>
        <w:lastRenderedPageBreak/>
        <w:t xml:space="preserve">Исполнение основных характеристик бюджета муниципального образования </w:t>
      </w:r>
    </w:p>
    <w:p w:rsidR="0015507B" w:rsidRPr="00FF2582" w:rsidRDefault="0015507B" w:rsidP="0015507B">
      <w:pPr>
        <w:jc w:val="center"/>
        <w:rPr>
          <w:b/>
          <w:bCs/>
          <w:sz w:val="26"/>
          <w:szCs w:val="26"/>
        </w:rPr>
      </w:pPr>
      <w:r w:rsidRPr="00FF2582">
        <w:rPr>
          <w:b/>
          <w:bCs/>
          <w:sz w:val="26"/>
          <w:szCs w:val="26"/>
        </w:rPr>
        <w:t xml:space="preserve"> Холм-Жирковского городского поселения Холм-Жирковского района</w:t>
      </w:r>
    </w:p>
    <w:p w:rsidR="0015507B" w:rsidRPr="00FF2582" w:rsidRDefault="0015507B" w:rsidP="0015507B">
      <w:pPr>
        <w:jc w:val="center"/>
        <w:rPr>
          <w:sz w:val="26"/>
          <w:szCs w:val="26"/>
        </w:rPr>
      </w:pPr>
      <w:r w:rsidRPr="00FF2582">
        <w:rPr>
          <w:b/>
          <w:bCs/>
          <w:sz w:val="26"/>
          <w:szCs w:val="26"/>
        </w:rPr>
        <w:t xml:space="preserve"> Смоленской области за 20</w:t>
      </w:r>
      <w:r w:rsidR="0020019B" w:rsidRPr="00FF2582">
        <w:rPr>
          <w:b/>
          <w:bCs/>
          <w:sz w:val="26"/>
          <w:szCs w:val="26"/>
        </w:rPr>
        <w:t>2</w:t>
      </w:r>
      <w:r w:rsidR="000D4E3F" w:rsidRPr="00FF2582">
        <w:rPr>
          <w:b/>
          <w:bCs/>
          <w:sz w:val="26"/>
          <w:szCs w:val="26"/>
        </w:rPr>
        <w:t>2</w:t>
      </w:r>
      <w:r w:rsidRPr="00FF2582">
        <w:rPr>
          <w:b/>
          <w:bCs/>
          <w:sz w:val="26"/>
          <w:szCs w:val="26"/>
        </w:rPr>
        <w:t xml:space="preserve"> год</w:t>
      </w:r>
    </w:p>
    <w:p w:rsidR="00054241" w:rsidRDefault="0015507B" w:rsidP="0015507B">
      <w:pPr>
        <w:spacing w:before="120"/>
        <w:ind w:firstLine="709"/>
        <w:jc w:val="both"/>
        <w:rPr>
          <w:bCs/>
          <w:sz w:val="26"/>
          <w:szCs w:val="26"/>
        </w:rPr>
      </w:pPr>
      <w:r w:rsidRPr="00FF2582">
        <w:rPr>
          <w:sz w:val="26"/>
          <w:szCs w:val="26"/>
        </w:rPr>
        <w:t>Бюджет Холм-Жирковского городского</w:t>
      </w:r>
      <w:r w:rsidRPr="00FF2582">
        <w:rPr>
          <w:bCs/>
          <w:sz w:val="26"/>
          <w:szCs w:val="26"/>
        </w:rPr>
        <w:t xml:space="preserve"> поселения Холм-Жирковского района Смоленской области на </w:t>
      </w:r>
      <w:r w:rsidR="0020019B" w:rsidRPr="00FF2582">
        <w:rPr>
          <w:bCs/>
          <w:sz w:val="26"/>
          <w:szCs w:val="26"/>
        </w:rPr>
        <w:t>202</w:t>
      </w:r>
      <w:r w:rsidR="00A8432C">
        <w:rPr>
          <w:bCs/>
          <w:sz w:val="26"/>
          <w:szCs w:val="26"/>
        </w:rPr>
        <w:t>2</w:t>
      </w:r>
      <w:r w:rsidRPr="00FF2582">
        <w:rPr>
          <w:bCs/>
          <w:sz w:val="26"/>
          <w:szCs w:val="26"/>
        </w:rPr>
        <w:t xml:space="preserve"> </w:t>
      </w:r>
      <w:r w:rsidR="00A8432C">
        <w:rPr>
          <w:bCs/>
          <w:sz w:val="26"/>
          <w:szCs w:val="26"/>
        </w:rPr>
        <w:t xml:space="preserve"> </w:t>
      </w:r>
      <w:r w:rsidRPr="00FF2582">
        <w:rPr>
          <w:bCs/>
          <w:sz w:val="26"/>
          <w:szCs w:val="26"/>
        </w:rPr>
        <w:t>год</w:t>
      </w:r>
      <w:r w:rsidRPr="00FF2582">
        <w:rPr>
          <w:b/>
          <w:bCs/>
          <w:sz w:val="26"/>
          <w:szCs w:val="26"/>
        </w:rPr>
        <w:t xml:space="preserve"> </w:t>
      </w:r>
      <w:r w:rsidR="00173BCB" w:rsidRPr="00FF2582">
        <w:rPr>
          <w:b/>
          <w:bCs/>
          <w:sz w:val="26"/>
          <w:szCs w:val="26"/>
        </w:rPr>
        <w:t xml:space="preserve"> </w:t>
      </w:r>
      <w:r w:rsidRPr="00FF2582">
        <w:rPr>
          <w:sz w:val="26"/>
          <w:szCs w:val="26"/>
        </w:rPr>
        <w:t>утвержден</w:t>
      </w:r>
      <w:r w:rsidR="00173BCB" w:rsidRPr="00FF2582">
        <w:rPr>
          <w:sz w:val="26"/>
          <w:szCs w:val="26"/>
        </w:rPr>
        <w:t xml:space="preserve"> </w:t>
      </w:r>
      <w:r w:rsidRPr="00FF2582">
        <w:rPr>
          <w:sz w:val="26"/>
          <w:szCs w:val="26"/>
        </w:rPr>
        <w:t xml:space="preserve"> </w:t>
      </w:r>
      <w:r w:rsidR="00A8432C">
        <w:rPr>
          <w:sz w:val="26"/>
          <w:szCs w:val="26"/>
        </w:rPr>
        <w:t xml:space="preserve"> </w:t>
      </w:r>
      <w:r w:rsidRPr="00FF2582">
        <w:rPr>
          <w:sz w:val="26"/>
          <w:szCs w:val="26"/>
        </w:rPr>
        <w:t xml:space="preserve">решением </w:t>
      </w:r>
      <w:r w:rsidR="00A8432C">
        <w:rPr>
          <w:sz w:val="26"/>
          <w:szCs w:val="26"/>
        </w:rPr>
        <w:t xml:space="preserve"> </w:t>
      </w:r>
      <w:r w:rsidRPr="00FF2582">
        <w:rPr>
          <w:sz w:val="26"/>
          <w:szCs w:val="26"/>
        </w:rPr>
        <w:t xml:space="preserve">Совета депутатов от </w:t>
      </w:r>
      <w:r w:rsidR="00EE4A5E" w:rsidRPr="00FF2582">
        <w:rPr>
          <w:bCs/>
          <w:sz w:val="26"/>
          <w:szCs w:val="26"/>
        </w:rPr>
        <w:t>2</w:t>
      </w:r>
      <w:r w:rsidR="00FF2582" w:rsidRPr="00FF2582">
        <w:rPr>
          <w:bCs/>
          <w:sz w:val="26"/>
          <w:szCs w:val="26"/>
        </w:rPr>
        <w:t>4</w:t>
      </w:r>
      <w:r w:rsidR="00EE4A5E" w:rsidRPr="00FF2582">
        <w:rPr>
          <w:bCs/>
          <w:sz w:val="26"/>
          <w:szCs w:val="26"/>
        </w:rPr>
        <w:t>.12.20</w:t>
      </w:r>
      <w:r w:rsidR="0020019B" w:rsidRPr="00FF2582">
        <w:rPr>
          <w:bCs/>
          <w:sz w:val="26"/>
          <w:szCs w:val="26"/>
        </w:rPr>
        <w:t>2</w:t>
      </w:r>
      <w:r w:rsidR="00FF2582" w:rsidRPr="00FF2582">
        <w:rPr>
          <w:bCs/>
          <w:sz w:val="26"/>
          <w:szCs w:val="26"/>
        </w:rPr>
        <w:t>1 № 29</w:t>
      </w:r>
      <w:r w:rsidR="00EE4A5E" w:rsidRPr="00FF2582">
        <w:rPr>
          <w:bCs/>
          <w:sz w:val="26"/>
          <w:szCs w:val="26"/>
        </w:rPr>
        <w:t xml:space="preserve"> «О бюджете муниципального образования Холм-Жирковского городского поселения Холм-Жирковского района Смоленской области на </w:t>
      </w:r>
      <w:r w:rsidR="0020019B" w:rsidRPr="00FF2582">
        <w:rPr>
          <w:bCs/>
          <w:sz w:val="26"/>
          <w:szCs w:val="26"/>
        </w:rPr>
        <w:t>202</w:t>
      </w:r>
      <w:r w:rsidR="00FF2582" w:rsidRPr="00FF2582">
        <w:rPr>
          <w:bCs/>
          <w:sz w:val="26"/>
          <w:szCs w:val="26"/>
        </w:rPr>
        <w:t>2</w:t>
      </w:r>
      <w:r w:rsidR="00EE4A5E" w:rsidRPr="00FF2582">
        <w:rPr>
          <w:bCs/>
          <w:sz w:val="26"/>
          <w:szCs w:val="26"/>
        </w:rPr>
        <w:t xml:space="preserve"> год и на плановый период 202</w:t>
      </w:r>
      <w:r w:rsidR="00FF2582" w:rsidRPr="00FF2582">
        <w:rPr>
          <w:bCs/>
          <w:sz w:val="26"/>
          <w:szCs w:val="26"/>
        </w:rPr>
        <w:t>3</w:t>
      </w:r>
      <w:r w:rsidR="00EE4A5E" w:rsidRPr="00FF2582">
        <w:rPr>
          <w:bCs/>
          <w:sz w:val="26"/>
          <w:szCs w:val="26"/>
        </w:rPr>
        <w:t xml:space="preserve"> и 202</w:t>
      </w:r>
      <w:r w:rsidR="00FF2582" w:rsidRPr="00FF2582">
        <w:rPr>
          <w:bCs/>
          <w:sz w:val="26"/>
          <w:szCs w:val="26"/>
        </w:rPr>
        <w:t>4</w:t>
      </w:r>
      <w:r w:rsidR="00EE4A5E" w:rsidRPr="00FF2582">
        <w:rPr>
          <w:bCs/>
          <w:sz w:val="26"/>
          <w:szCs w:val="26"/>
        </w:rPr>
        <w:t xml:space="preserve"> годов»</w:t>
      </w:r>
      <w:r w:rsidRPr="00FF2582">
        <w:rPr>
          <w:bCs/>
          <w:sz w:val="26"/>
          <w:szCs w:val="26"/>
        </w:rPr>
        <w:t>.</w:t>
      </w:r>
    </w:p>
    <w:p w:rsidR="00054241" w:rsidRPr="00133937" w:rsidRDefault="00054241" w:rsidP="00A8432C">
      <w:pPr>
        <w:tabs>
          <w:tab w:val="left" w:pos="709"/>
        </w:tabs>
        <w:autoSpaceDE w:val="0"/>
        <w:autoSpaceDN w:val="0"/>
        <w:adjustRightInd w:val="0"/>
        <w:spacing w:before="12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33937">
        <w:rPr>
          <w:sz w:val="26"/>
          <w:szCs w:val="26"/>
        </w:rPr>
        <w:t xml:space="preserve">Постановлением Администрации муниципального образования </w:t>
      </w:r>
      <w:r>
        <w:rPr>
          <w:sz w:val="26"/>
          <w:szCs w:val="26"/>
        </w:rPr>
        <w:t>«Холм-Жирковский район»</w:t>
      </w:r>
      <w:r w:rsidRPr="00133937">
        <w:rPr>
          <w:sz w:val="26"/>
          <w:szCs w:val="26"/>
        </w:rPr>
        <w:t xml:space="preserve"> Смоленской </w:t>
      </w:r>
      <w:r w:rsidRPr="005712CD">
        <w:rPr>
          <w:bCs/>
          <w:sz w:val="26"/>
          <w:szCs w:val="26"/>
        </w:rPr>
        <w:t>области от 2</w:t>
      </w:r>
      <w:r w:rsidR="005712CD" w:rsidRPr="005712CD">
        <w:rPr>
          <w:bCs/>
          <w:sz w:val="26"/>
          <w:szCs w:val="26"/>
        </w:rPr>
        <w:t>8</w:t>
      </w:r>
      <w:r w:rsidRPr="005712CD">
        <w:rPr>
          <w:bCs/>
          <w:sz w:val="26"/>
          <w:szCs w:val="26"/>
        </w:rPr>
        <w:t>.12.202</w:t>
      </w:r>
      <w:r w:rsidR="005712CD" w:rsidRPr="005712CD">
        <w:rPr>
          <w:bCs/>
          <w:sz w:val="26"/>
          <w:szCs w:val="26"/>
        </w:rPr>
        <w:t>2</w:t>
      </w:r>
      <w:r w:rsidRPr="005712CD">
        <w:rPr>
          <w:bCs/>
          <w:sz w:val="26"/>
          <w:szCs w:val="26"/>
        </w:rPr>
        <w:t xml:space="preserve"> № 7</w:t>
      </w:r>
      <w:r w:rsidR="005712CD" w:rsidRPr="005712CD">
        <w:rPr>
          <w:bCs/>
          <w:sz w:val="26"/>
          <w:szCs w:val="26"/>
        </w:rPr>
        <w:t>98</w:t>
      </w:r>
      <w:r w:rsidRPr="005712CD">
        <w:rPr>
          <w:bCs/>
          <w:sz w:val="26"/>
          <w:szCs w:val="26"/>
        </w:rPr>
        <w:t xml:space="preserve"> «Об утверждении перечня </w:t>
      </w:r>
      <w:r w:rsidR="005712CD" w:rsidRPr="005712CD">
        <w:rPr>
          <w:bCs/>
          <w:sz w:val="26"/>
          <w:szCs w:val="26"/>
        </w:rPr>
        <w:t>главных администраторов доходов бюджета муниципального образования Холм-Жирковского городского поселения Холм-Жирковского района Смоленской области</w:t>
      </w:r>
      <w:r w:rsidRPr="005712CD">
        <w:rPr>
          <w:bCs/>
          <w:sz w:val="26"/>
          <w:szCs w:val="26"/>
        </w:rPr>
        <w:t>» утверждены перечень, коды главных администраторов</w:t>
      </w:r>
      <w:r w:rsidRPr="00133937">
        <w:rPr>
          <w:sz w:val="26"/>
          <w:szCs w:val="26"/>
        </w:rPr>
        <w:t xml:space="preserve"> доходов бюджета</w:t>
      </w:r>
      <w:r w:rsidRPr="003F01E1">
        <w:rPr>
          <w:color w:val="FF0000"/>
          <w:sz w:val="26"/>
          <w:szCs w:val="26"/>
        </w:rPr>
        <w:t xml:space="preserve"> </w:t>
      </w:r>
      <w:r w:rsidRPr="00133937">
        <w:rPr>
          <w:sz w:val="26"/>
          <w:szCs w:val="26"/>
        </w:rPr>
        <w:t xml:space="preserve">и закрепленные за ними виды доходов. </w:t>
      </w:r>
    </w:p>
    <w:p w:rsidR="0015507B" w:rsidRPr="00FF2582" w:rsidRDefault="00054241" w:rsidP="00A8432C">
      <w:pPr>
        <w:spacing w:before="120"/>
        <w:ind w:firstLine="709"/>
        <w:jc w:val="both"/>
        <w:rPr>
          <w:sz w:val="26"/>
          <w:szCs w:val="26"/>
        </w:rPr>
      </w:pPr>
      <w:r w:rsidRPr="00B33AB1">
        <w:rPr>
          <w:sz w:val="26"/>
          <w:szCs w:val="26"/>
        </w:rPr>
        <w:t xml:space="preserve">Постановлением Администрации </w:t>
      </w:r>
      <w:r w:rsidRPr="00B33AB1"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«Холм-Жирковский район»</w:t>
      </w:r>
      <w:r w:rsidRPr="00133937">
        <w:rPr>
          <w:sz w:val="26"/>
          <w:szCs w:val="26"/>
        </w:rPr>
        <w:t xml:space="preserve"> Смоленской области</w:t>
      </w:r>
      <w:r w:rsidRPr="00B33AB1">
        <w:rPr>
          <w:bCs/>
          <w:sz w:val="26"/>
          <w:szCs w:val="26"/>
        </w:rPr>
        <w:t xml:space="preserve"> от 2</w:t>
      </w:r>
      <w:r>
        <w:rPr>
          <w:bCs/>
          <w:sz w:val="26"/>
          <w:szCs w:val="26"/>
        </w:rPr>
        <w:t>8</w:t>
      </w:r>
      <w:r w:rsidRPr="00B33AB1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2</w:t>
      </w:r>
      <w:r w:rsidRPr="00B33AB1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800</w:t>
      </w:r>
      <w:r w:rsidRPr="00B33AB1">
        <w:rPr>
          <w:sz w:val="26"/>
          <w:szCs w:val="26"/>
        </w:rPr>
        <w:t xml:space="preserve"> </w:t>
      </w:r>
      <w:r w:rsidRPr="00B33AB1">
        <w:rPr>
          <w:bCs/>
          <w:sz w:val="26"/>
          <w:szCs w:val="26"/>
        </w:rPr>
        <w:t>«</w:t>
      </w:r>
      <w:r w:rsidRPr="005712CD">
        <w:rPr>
          <w:sz w:val="26"/>
          <w:szCs w:val="26"/>
        </w:rPr>
        <w:t>Об</w:t>
      </w:r>
      <w:r w:rsidRPr="00B33AB1">
        <w:rPr>
          <w:sz w:val="26"/>
          <w:szCs w:val="26"/>
        </w:rPr>
        <w:t xml:space="preserve"> </w:t>
      </w:r>
      <w:r w:rsidRPr="005712CD">
        <w:rPr>
          <w:sz w:val="26"/>
          <w:szCs w:val="26"/>
        </w:rPr>
        <w:t>утверждении перечня</w:t>
      </w:r>
      <w:r w:rsidRPr="00B33AB1">
        <w:rPr>
          <w:sz w:val="26"/>
          <w:szCs w:val="26"/>
        </w:rPr>
        <w:t xml:space="preserve"> </w:t>
      </w:r>
      <w:r w:rsidR="005712CD" w:rsidRPr="005712CD">
        <w:rPr>
          <w:sz w:val="26"/>
          <w:szCs w:val="26"/>
        </w:rPr>
        <w:t>главных администраторов источников финансирования дефицита бюджета муниципального образования Холм-Жирковского городского поселения Холм-Жирковского района Смоленской области</w:t>
      </w:r>
      <w:r w:rsidRPr="005712CD">
        <w:rPr>
          <w:sz w:val="26"/>
          <w:szCs w:val="26"/>
        </w:rPr>
        <w:t xml:space="preserve">» </w:t>
      </w:r>
      <w:r w:rsidRPr="00B33AB1">
        <w:rPr>
          <w:sz w:val="26"/>
          <w:szCs w:val="26"/>
        </w:rPr>
        <w:t>утвержден перечень главных администраторов источников финансирования дефицита бюджета.</w:t>
      </w:r>
      <w:r w:rsidR="0015507B" w:rsidRPr="00FF2582">
        <w:rPr>
          <w:bCs/>
          <w:sz w:val="26"/>
          <w:szCs w:val="26"/>
        </w:rPr>
        <w:t xml:space="preserve"> </w:t>
      </w:r>
      <w:r w:rsidR="0015507B" w:rsidRPr="00FF2582">
        <w:rPr>
          <w:sz w:val="26"/>
          <w:szCs w:val="26"/>
        </w:rPr>
        <w:t xml:space="preserve"> </w:t>
      </w:r>
    </w:p>
    <w:p w:rsidR="00D47A88" w:rsidRDefault="00D47A88" w:rsidP="005712CD">
      <w:pPr>
        <w:spacing w:before="120"/>
        <w:ind w:firstLine="709"/>
        <w:jc w:val="both"/>
        <w:rPr>
          <w:sz w:val="26"/>
          <w:szCs w:val="26"/>
        </w:rPr>
      </w:pPr>
      <w:r w:rsidRPr="0097674A">
        <w:rPr>
          <w:sz w:val="26"/>
          <w:szCs w:val="26"/>
        </w:rPr>
        <w:t>Главным</w:t>
      </w:r>
      <w:r>
        <w:rPr>
          <w:sz w:val="26"/>
          <w:szCs w:val="26"/>
        </w:rPr>
        <w:t>и</w:t>
      </w:r>
      <w:r w:rsidRPr="0097674A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ями</w:t>
      </w:r>
      <w:r w:rsidRPr="0097674A">
        <w:rPr>
          <w:sz w:val="26"/>
          <w:szCs w:val="26"/>
        </w:rPr>
        <w:t xml:space="preserve"> средств бюджета в соответствии с ведомственной структурой расходов бюджета поселения (Приложение № 1</w:t>
      </w:r>
      <w:r w:rsidR="005E729F">
        <w:rPr>
          <w:sz w:val="26"/>
          <w:szCs w:val="26"/>
        </w:rPr>
        <w:t>2</w:t>
      </w:r>
      <w:r w:rsidRPr="0097674A">
        <w:rPr>
          <w:sz w:val="26"/>
          <w:szCs w:val="26"/>
        </w:rPr>
        <w:t xml:space="preserve">) определена Администрация </w:t>
      </w:r>
      <w:r w:rsidRPr="00371D33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«</w:t>
      </w:r>
      <w:r w:rsidRPr="00371D33">
        <w:rPr>
          <w:bCs/>
          <w:sz w:val="26"/>
          <w:szCs w:val="26"/>
        </w:rPr>
        <w:t>Холм-Жирковск</w:t>
      </w:r>
      <w:r>
        <w:rPr>
          <w:bCs/>
          <w:sz w:val="26"/>
          <w:szCs w:val="26"/>
        </w:rPr>
        <w:t>ий</w:t>
      </w:r>
      <w:r w:rsidRPr="00371D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район»</w:t>
      </w:r>
      <w:r w:rsidRPr="00371D33">
        <w:rPr>
          <w:bCs/>
          <w:sz w:val="26"/>
          <w:szCs w:val="26"/>
        </w:rPr>
        <w:t xml:space="preserve"> </w:t>
      </w:r>
      <w:r w:rsidRPr="00D47A88">
        <w:rPr>
          <w:sz w:val="26"/>
          <w:szCs w:val="26"/>
        </w:rPr>
        <w:t>Смоленской области и Совет депутатов Холм-Жирковского городского поселения Холм-Жирковского района Смоленской области</w:t>
      </w:r>
      <w:r w:rsidRPr="0097674A">
        <w:rPr>
          <w:sz w:val="26"/>
          <w:szCs w:val="26"/>
        </w:rPr>
        <w:t>.</w:t>
      </w:r>
    </w:p>
    <w:p w:rsidR="00D47A88" w:rsidRPr="00371D33" w:rsidRDefault="00D47A88" w:rsidP="0015507B">
      <w:pPr>
        <w:spacing w:before="120"/>
        <w:ind w:firstLine="709"/>
        <w:jc w:val="both"/>
        <w:rPr>
          <w:sz w:val="26"/>
          <w:szCs w:val="26"/>
        </w:rPr>
      </w:pPr>
      <w:r w:rsidRPr="00370EB2">
        <w:rPr>
          <w:sz w:val="26"/>
          <w:szCs w:val="26"/>
        </w:rPr>
        <w:t xml:space="preserve">В </w:t>
      </w:r>
      <w:r w:rsidR="0020019B">
        <w:rPr>
          <w:sz w:val="26"/>
          <w:szCs w:val="26"/>
        </w:rPr>
        <w:t>202</w:t>
      </w:r>
      <w:r w:rsidR="00CF287B">
        <w:rPr>
          <w:sz w:val="26"/>
          <w:szCs w:val="26"/>
        </w:rPr>
        <w:t>2</w:t>
      </w:r>
      <w:r w:rsidRPr="00370EB2">
        <w:rPr>
          <w:sz w:val="26"/>
          <w:szCs w:val="26"/>
        </w:rPr>
        <w:t xml:space="preserve"> году первоначально бюджет планировался с одинаковым объемом доходов бюджета и расходов бюджета, с дефицитом в объеме </w:t>
      </w:r>
      <w:r w:rsidRPr="001A4304">
        <w:rPr>
          <w:sz w:val="26"/>
          <w:szCs w:val="26"/>
        </w:rPr>
        <w:t>0,0</w:t>
      </w:r>
      <w:r w:rsidRPr="00370EB2">
        <w:rPr>
          <w:sz w:val="26"/>
          <w:szCs w:val="26"/>
        </w:rPr>
        <w:t xml:space="preserve"> тыс. рублей.</w:t>
      </w:r>
    </w:p>
    <w:p w:rsidR="00F80BF4" w:rsidRPr="004F10C1" w:rsidRDefault="0015507B" w:rsidP="009166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F10C1">
        <w:rPr>
          <w:sz w:val="26"/>
          <w:szCs w:val="26"/>
        </w:rPr>
        <w:t>В ходе исполнения в бюджет</w:t>
      </w:r>
      <w:r w:rsidR="00F80BF4" w:rsidRPr="004F10C1">
        <w:rPr>
          <w:sz w:val="26"/>
          <w:szCs w:val="26"/>
        </w:rPr>
        <w:t xml:space="preserve"> </w:t>
      </w:r>
      <w:r w:rsidR="0091666F" w:rsidRPr="00114F0E">
        <w:rPr>
          <w:sz w:val="26"/>
          <w:szCs w:val="26"/>
        </w:rPr>
        <w:t>муниципального образ</w:t>
      </w:r>
      <w:r w:rsidR="0091666F">
        <w:rPr>
          <w:sz w:val="26"/>
          <w:szCs w:val="26"/>
        </w:rPr>
        <w:t xml:space="preserve"> </w:t>
      </w:r>
      <w:r w:rsidRPr="004F10C1">
        <w:rPr>
          <w:sz w:val="26"/>
          <w:szCs w:val="26"/>
        </w:rPr>
        <w:t>вносились изменения.</w:t>
      </w:r>
    </w:p>
    <w:p w:rsidR="00F80BF4" w:rsidRDefault="00F80BF4" w:rsidP="00F80BF4">
      <w:pPr>
        <w:tabs>
          <w:tab w:val="left" w:pos="709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14F0E">
        <w:rPr>
          <w:sz w:val="26"/>
          <w:szCs w:val="26"/>
        </w:rPr>
        <w:t>Изменение параметров  бюджета муниципального образования</w:t>
      </w:r>
      <w:r w:rsidRPr="00114F0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Pr="00114F0E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CF287B">
        <w:rPr>
          <w:sz w:val="26"/>
          <w:szCs w:val="26"/>
        </w:rPr>
        <w:t>2</w:t>
      </w:r>
      <w:r w:rsidRPr="0037627E">
        <w:rPr>
          <w:sz w:val="26"/>
          <w:szCs w:val="26"/>
        </w:rPr>
        <w:t xml:space="preserve"> год</w:t>
      </w:r>
      <w:r w:rsidRPr="00114F0E">
        <w:rPr>
          <w:sz w:val="26"/>
          <w:szCs w:val="26"/>
        </w:rPr>
        <w:t xml:space="preserve"> характеризуется следующими данными:</w:t>
      </w:r>
      <w:r w:rsidRPr="00114F0E">
        <w:rPr>
          <w:sz w:val="26"/>
          <w:szCs w:val="26"/>
        </w:rPr>
        <w:tab/>
      </w:r>
      <w:r w:rsidRPr="00114F0E">
        <w:rPr>
          <w:sz w:val="26"/>
          <w:szCs w:val="26"/>
        </w:rPr>
        <w:tab/>
      </w:r>
      <w:r w:rsidRPr="00114F0E">
        <w:rPr>
          <w:sz w:val="26"/>
          <w:szCs w:val="26"/>
        </w:rPr>
        <w:tab/>
        <w:t xml:space="preserve">               </w:t>
      </w:r>
      <w:r w:rsidRPr="00114F0E">
        <w:rPr>
          <w:sz w:val="26"/>
          <w:szCs w:val="26"/>
        </w:rPr>
        <w:tab/>
      </w:r>
    </w:p>
    <w:p w:rsidR="00F80BF4" w:rsidRPr="00114F0E" w:rsidRDefault="00F80BF4" w:rsidP="00F80BF4">
      <w:pPr>
        <w:tabs>
          <w:tab w:val="left" w:pos="709"/>
        </w:tabs>
        <w:jc w:val="right"/>
        <w:rPr>
          <w:sz w:val="26"/>
          <w:szCs w:val="26"/>
        </w:rPr>
      </w:pPr>
      <w:r w:rsidRPr="00114F0E">
        <w:rPr>
          <w:sz w:val="26"/>
          <w:szCs w:val="26"/>
        </w:rPr>
        <w:t>Таблица № 1(тыс.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268"/>
        <w:gridCol w:w="1521"/>
        <w:gridCol w:w="1598"/>
      </w:tblGrid>
      <w:tr w:rsidR="00F80BF4" w:rsidRPr="00114F0E" w:rsidTr="00230B7B">
        <w:trPr>
          <w:trHeight w:val="6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Первоначальный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Бюджет с учетом внесенных изменений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Изменения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% увеличения,</w:t>
            </w:r>
          </w:p>
          <w:p w:rsidR="00F80BF4" w:rsidRPr="00230B7B" w:rsidRDefault="00F80BF4" w:rsidP="008C5F94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уменьшения</w:t>
            </w:r>
          </w:p>
        </w:tc>
      </w:tr>
      <w:tr w:rsidR="00F80BF4" w:rsidRPr="00114F0E" w:rsidTr="00A8432C">
        <w:trPr>
          <w:trHeight w:val="6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4" w:rsidRPr="00230B7B" w:rsidRDefault="00F80BF4" w:rsidP="008C5F94">
            <w:pPr>
              <w:jc w:val="both"/>
              <w:rPr>
                <w:lang w:eastAsia="en-US"/>
              </w:rPr>
            </w:pPr>
            <w:r w:rsidRPr="00230B7B">
              <w:rPr>
                <w:b/>
                <w:lang w:eastAsia="en-US"/>
              </w:rPr>
              <w:t>Доходы</w:t>
            </w:r>
            <w:r w:rsidRPr="00230B7B">
              <w:rPr>
                <w:lang w:eastAsia="en-US"/>
              </w:rPr>
              <w:t xml:space="preserve"> всего,</w:t>
            </w:r>
          </w:p>
          <w:p w:rsidR="00F80BF4" w:rsidRPr="00230B7B" w:rsidRDefault="00F80BF4" w:rsidP="008C5F94">
            <w:pPr>
              <w:jc w:val="both"/>
              <w:rPr>
                <w:lang w:eastAsia="en-US"/>
              </w:rPr>
            </w:pPr>
            <w:r w:rsidRPr="00230B7B">
              <w:rPr>
                <w:lang w:eastAsia="en-US"/>
              </w:rPr>
              <w:t xml:space="preserve">          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283672" w:rsidP="008C5F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3672">
              <w:rPr>
                <w:b/>
                <w:lang w:eastAsia="en-US"/>
              </w:rPr>
              <w:t>15 792,3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F80B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93 751,0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F80BF4" w:rsidP="00CF28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+</w:t>
            </w:r>
            <w:r w:rsidR="00CF287B">
              <w:rPr>
                <w:b/>
                <w:lang w:eastAsia="en-US"/>
              </w:rPr>
              <w:t>77 958,7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F80BF4" w:rsidP="001303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+</w:t>
            </w:r>
            <w:r w:rsidR="00130380">
              <w:rPr>
                <w:b/>
                <w:lang w:eastAsia="en-US"/>
              </w:rPr>
              <w:t>593,7</w:t>
            </w:r>
          </w:p>
        </w:tc>
      </w:tr>
      <w:tr w:rsidR="00F80BF4" w:rsidRPr="00114F0E" w:rsidTr="00A8432C">
        <w:trPr>
          <w:trHeight w:val="6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jc w:val="both"/>
              <w:rPr>
                <w:lang w:eastAsia="en-US"/>
              </w:rPr>
            </w:pPr>
            <w:r w:rsidRPr="00230B7B"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8C5F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12 192,8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13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30380">
              <w:rPr>
                <w:lang w:eastAsia="en-US"/>
              </w:rPr>
              <w:t> 041,8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1303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30380">
              <w:rPr>
                <w:lang w:eastAsia="en-US"/>
              </w:rPr>
              <w:t>1 151,0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130380" w:rsidP="008C5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-9,4</w:t>
            </w:r>
          </w:p>
        </w:tc>
      </w:tr>
      <w:tr w:rsidR="00F80BF4" w:rsidRPr="00114F0E" w:rsidTr="008C5F94">
        <w:trPr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jc w:val="both"/>
              <w:rPr>
                <w:lang w:eastAsia="en-US"/>
              </w:rPr>
            </w:pPr>
            <w:r w:rsidRPr="00230B7B">
              <w:rPr>
                <w:lang w:eastAsia="en-US"/>
              </w:rPr>
              <w:t>Безвозмездные</w:t>
            </w:r>
          </w:p>
          <w:p w:rsidR="00F80BF4" w:rsidRPr="00230B7B" w:rsidRDefault="00F80BF4" w:rsidP="008C5F94">
            <w:pPr>
              <w:jc w:val="both"/>
              <w:rPr>
                <w:lang w:eastAsia="en-US"/>
              </w:rPr>
            </w:pPr>
            <w:r w:rsidRPr="00230B7B">
              <w:rPr>
                <w:lang w:eastAsia="en-US"/>
              </w:rPr>
              <w:t>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83672" w:rsidRDefault="00283672" w:rsidP="008C5F94">
            <w:pPr>
              <w:spacing w:line="276" w:lineRule="auto"/>
              <w:jc w:val="center"/>
              <w:rPr>
                <w:lang w:eastAsia="en-US"/>
              </w:rPr>
            </w:pPr>
            <w:r w:rsidRPr="00283672">
              <w:rPr>
                <w:lang w:eastAsia="en-US"/>
              </w:rPr>
              <w:t>3 599,5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C97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82 709,2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F80BF4" w:rsidP="00CF287B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+</w:t>
            </w:r>
            <w:r w:rsidR="00CF287B">
              <w:rPr>
                <w:lang w:eastAsia="en-US"/>
              </w:rPr>
              <w:t>79 109,7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F80BF4" w:rsidP="00130380">
            <w:pPr>
              <w:spacing w:line="276" w:lineRule="auto"/>
              <w:jc w:val="center"/>
              <w:rPr>
                <w:lang w:eastAsia="en-US"/>
              </w:rPr>
            </w:pPr>
            <w:r w:rsidRPr="00230B7B">
              <w:rPr>
                <w:lang w:eastAsia="en-US"/>
              </w:rPr>
              <w:t>+</w:t>
            </w:r>
            <w:r w:rsidR="00130380">
              <w:rPr>
                <w:lang w:eastAsia="en-US"/>
              </w:rPr>
              <w:t>2 197,8</w:t>
            </w:r>
          </w:p>
        </w:tc>
      </w:tr>
      <w:tr w:rsidR="00F80BF4" w:rsidRPr="00114F0E" w:rsidTr="0091666F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4" w:rsidRPr="00230B7B" w:rsidRDefault="00283672" w:rsidP="008C5F94">
            <w:pPr>
              <w:spacing w:line="276" w:lineRule="auto"/>
              <w:jc w:val="center"/>
              <w:rPr>
                <w:lang w:eastAsia="en-US"/>
              </w:rPr>
            </w:pPr>
            <w:r w:rsidRPr="00283672">
              <w:rPr>
                <w:b/>
                <w:lang w:eastAsia="en-US"/>
              </w:rPr>
              <w:t>15 792,3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F80B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96 922,6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130380" w:rsidP="008C5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81 130,3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F80BF4" w:rsidP="001303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+</w:t>
            </w:r>
            <w:r w:rsidR="00130380">
              <w:rPr>
                <w:b/>
                <w:lang w:eastAsia="en-US"/>
              </w:rPr>
              <w:t>513,7</w:t>
            </w:r>
          </w:p>
        </w:tc>
      </w:tr>
      <w:tr w:rsidR="00F80BF4" w:rsidRPr="00114F0E" w:rsidTr="0091666F">
        <w:trPr>
          <w:trHeight w:val="4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4" w:rsidRPr="00230B7B" w:rsidRDefault="00F80BF4" w:rsidP="008C5F9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CF287B" w:rsidP="008C5F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3 171,6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0" w:rsidRPr="00230B7B" w:rsidRDefault="00F80BF4" w:rsidP="001303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+</w:t>
            </w:r>
            <w:r w:rsidR="00130380">
              <w:rPr>
                <w:b/>
                <w:lang w:eastAsia="en-US"/>
              </w:rPr>
              <w:t>3 171,6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4" w:rsidRPr="00230B7B" w:rsidRDefault="00F80BF4" w:rsidP="008C5F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0B7B">
              <w:rPr>
                <w:b/>
                <w:lang w:eastAsia="en-US"/>
              </w:rPr>
              <w:t>-</w:t>
            </w:r>
          </w:p>
        </w:tc>
      </w:tr>
    </w:tbl>
    <w:p w:rsidR="000B02B9" w:rsidRDefault="0015507B" w:rsidP="00A843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</w:t>
      </w:r>
      <w:r w:rsidRPr="00C201D4">
        <w:rPr>
          <w:sz w:val="26"/>
          <w:szCs w:val="26"/>
        </w:rPr>
        <w:t xml:space="preserve"> результате внесенных изменений </w:t>
      </w:r>
      <w:r>
        <w:rPr>
          <w:sz w:val="26"/>
          <w:szCs w:val="26"/>
        </w:rPr>
        <w:t>б</w:t>
      </w:r>
      <w:r w:rsidRPr="00C201D4">
        <w:rPr>
          <w:sz w:val="26"/>
          <w:szCs w:val="26"/>
        </w:rPr>
        <w:t xml:space="preserve">юджет </w:t>
      </w:r>
      <w:r w:rsidRPr="00C201D4"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Холм-Жирковского городского</w:t>
      </w:r>
      <w:r w:rsidRPr="00C201D4">
        <w:rPr>
          <w:bCs/>
          <w:sz w:val="26"/>
          <w:szCs w:val="26"/>
        </w:rPr>
        <w:t xml:space="preserve"> поселения Холм-Жирковского района Смоленской области</w:t>
      </w:r>
      <w:r>
        <w:rPr>
          <w:bCs/>
          <w:sz w:val="26"/>
          <w:szCs w:val="26"/>
        </w:rPr>
        <w:t xml:space="preserve"> (далее – бюджет муниципального образования)</w:t>
      </w:r>
      <w:r w:rsidRPr="00C201D4">
        <w:rPr>
          <w:sz w:val="26"/>
          <w:szCs w:val="26"/>
        </w:rPr>
        <w:t xml:space="preserve"> увеличился:</w:t>
      </w:r>
    </w:p>
    <w:p w:rsidR="0074258F" w:rsidRPr="0070380B" w:rsidRDefault="0074258F" w:rsidP="002356E1">
      <w:p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173BCB">
        <w:rPr>
          <w:b/>
          <w:i/>
          <w:sz w:val="26"/>
          <w:szCs w:val="26"/>
        </w:rPr>
        <w:t xml:space="preserve"> </w:t>
      </w:r>
      <w:r w:rsidR="00173BCB">
        <w:rPr>
          <w:b/>
          <w:i/>
          <w:sz w:val="26"/>
          <w:szCs w:val="26"/>
        </w:rPr>
        <w:t xml:space="preserve">         </w:t>
      </w:r>
      <w:r w:rsidR="002356E1" w:rsidRPr="00173BCB">
        <w:rPr>
          <w:i/>
          <w:sz w:val="26"/>
          <w:szCs w:val="26"/>
        </w:rPr>
        <w:t xml:space="preserve"> </w:t>
      </w:r>
      <w:r w:rsidRPr="0070380B">
        <w:rPr>
          <w:i/>
          <w:sz w:val="26"/>
          <w:szCs w:val="26"/>
        </w:rPr>
        <w:t>по доходам</w:t>
      </w:r>
      <w:r w:rsidRPr="0070380B">
        <w:rPr>
          <w:sz w:val="26"/>
          <w:szCs w:val="26"/>
        </w:rPr>
        <w:t xml:space="preserve"> – на сумму </w:t>
      </w:r>
      <w:r w:rsidR="00130380">
        <w:rPr>
          <w:sz w:val="26"/>
          <w:szCs w:val="26"/>
        </w:rPr>
        <w:t>77 958,7</w:t>
      </w:r>
      <w:r w:rsidR="00C077BD" w:rsidRPr="0070380B">
        <w:rPr>
          <w:sz w:val="26"/>
          <w:szCs w:val="26"/>
          <w:lang w:eastAsia="en-US"/>
        </w:rPr>
        <w:t xml:space="preserve"> </w:t>
      </w:r>
      <w:r w:rsidRPr="0070380B">
        <w:rPr>
          <w:sz w:val="26"/>
          <w:szCs w:val="26"/>
        </w:rPr>
        <w:t>тыс. руб</w:t>
      </w:r>
      <w:r w:rsidR="00D32B4C" w:rsidRPr="0070380B">
        <w:rPr>
          <w:sz w:val="26"/>
          <w:szCs w:val="26"/>
        </w:rPr>
        <w:t>лей</w:t>
      </w:r>
      <w:r w:rsidRPr="0070380B">
        <w:rPr>
          <w:sz w:val="26"/>
          <w:szCs w:val="26"/>
        </w:rPr>
        <w:t xml:space="preserve"> или на </w:t>
      </w:r>
      <w:r w:rsidR="00130380">
        <w:rPr>
          <w:sz w:val="26"/>
          <w:szCs w:val="26"/>
        </w:rPr>
        <w:t>593,7</w:t>
      </w:r>
      <w:r w:rsidRPr="0070380B">
        <w:rPr>
          <w:sz w:val="26"/>
          <w:szCs w:val="26"/>
        </w:rPr>
        <w:t xml:space="preserve"> % и составил </w:t>
      </w:r>
      <w:r w:rsidR="00130380">
        <w:rPr>
          <w:sz w:val="26"/>
          <w:szCs w:val="26"/>
        </w:rPr>
        <w:t>93 751,0</w:t>
      </w:r>
      <w:r w:rsidRPr="0070380B">
        <w:rPr>
          <w:sz w:val="26"/>
          <w:szCs w:val="26"/>
        </w:rPr>
        <w:t xml:space="preserve"> тыс. руб</w:t>
      </w:r>
      <w:r w:rsidR="00173BCB" w:rsidRPr="0070380B">
        <w:rPr>
          <w:sz w:val="26"/>
          <w:szCs w:val="26"/>
        </w:rPr>
        <w:t>лей</w:t>
      </w:r>
      <w:r w:rsidRPr="0070380B">
        <w:rPr>
          <w:sz w:val="26"/>
          <w:szCs w:val="26"/>
        </w:rPr>
        <w:t xml:space="preserve">; </w:t>
      </w:r>
    </w:p>
    <w:p w:rsidR="0074258F" w:rsidRPr="002356E1" w:rsidRDefault="002356E1" w:rsidP="0058158D">
      <w:pPr>
        <w:spacing w:before="120"/>
        <w:jc w:val="both"/>
        <w:rPr>
          <w:sz w:val="26"/>
          <w:szCs w:val="26"/>
        </w:rPr>
      </w:pPr>
      <w:r w:rsidRPr="0070380B">
        <w:rPr>
          <w:i/>
          <w:sz w:val="26"/>
          <w:szCs w:val="26"/>
        </w:rPr>
        <w:t xml:space="preserve"> </w:t>
      </w:r>
      <w:r w:rsidR="00173BCB" w:rsidRPr="0070380B">
        <w:rPr>
          <w:i/>
          <w:sz w:val="26"/>
          <w:szCs w:val="26"/>
        </w:rPr>
        <w:t xml:space="preserve">         </w:t>
      </w:r>
      <w:r w:rsidR="0074258F" w:rsidRPr="0070380B">
        <w:rPr>
          <w:i/>
          <w:sz w:val="26"/>
          <w:szCs w:val="26"/>
        </w:rPr>
        <w:t>по расходам</w:t>
      </w:r>
      <w:r w:rsidR="0074258F" w:rsidRPr="0070380B">
        <w:rPr>
          <w:sz w:val="26"/>
          <w:szCs w:val="26"/>
        </w:rPr>
        <w:t xml:space="preserve"> – на сумму </w:t>
      </w:r>
      <w:r w:rsidR="00130380">
        <w:rPr>
          <w:sz w:val="26"/>
          <w:szCs w:val="26"/>
        </w:rPr>
        <w:t>81 130,3</w:t>
      </w:r>
      <w:r w:rsidR="00C077BD">
        <w:rPr>
          <w:sz w:val="26"/>
          <w:szCs w:val="26"/>
          <w:lang w:eastAsia="en-US"/>
        </w:rPr>
        <w:t xml:space="preserve"> </w:t>
      </w:r>
      <w:r w:rsidR="0074258F" w:rsidRPr="002356E1">
        <w:rPr>
          <w:sz w:val="26"/>
          <w:szCs w:val="26"/>
        </w:rPr>
        <w:t>тыс. руб</w:t>
      </w:r>
      <w:r w:rsidR="00D32B4C">
        <w:rPr>
          <w:sz w:val="26"/>
          <w:szCs w:val="26"/>
        </w:rPr>
        <w:t>лей</w:t>
      </w:r>
      <w:r w:rsidR="0074258F" w:rsidRPr="002356E1">
        <w:rPr>
          <w:sz w:val="26"/>
          <w:szCs w:val="26"/>
        </w:rPr>
        <w:t xml:space="preserve"> или </w:t>
      </w:r>
      <w:r w:rsidR="00D412D9">
        <w:rPr>
          <w:sz w:val="26"/>
          <w:szCs w:val="26"/>
        </w:rPr>
        <w:t xml:space="preserve">на </w:t>
      </w:r>
      <w:r w:rsidR="00130380">
        <w:rPr>
          <w:sz w:val="26"/>
          <w:szCs w:val="26"/>
        </w:rPr>
        <w:t>513,7</w:t>
      </w:r>
      <w:r w:rsidR="00D412D9">
        <w:rPr>
          <w:sz w:val="26"/>
          <w:szCs w:val="26"/>
        </w:rPr>
        <w:t xml:space="preserve"> %</w:t>
      </w:r>
      <w:r w:rsidR="0074258F" w:rsidRPr="002356E1">
        <w:rPr>
          <w:sz w:val="26"/>
          <w:szCs w:val="26"/>
        </w:rPr>
        <w:t xml:space="preserve"> и составил </w:t>
      </w:r>
      <w:r w:rsidR="00130380">
        <w:rPr>
          <w:sz w:val="26"/>
          <w:szCs w:val="26"/>
        </w:rPr>
        <w:t>96 922,6</w:t>
      </w:r>
      <w:r w:rsidR="0074258F" w:rsidRPr="002356E1">
        <w:rPr>
          <w:sz w:val="26"/>
          <w:szCs w:val="26"/>
        </w:rPr>
        <w:t xml:space="preserve">  тыс. руб</w:t>
      </w:r>
      <w:r w:rsidR="00173BCB">
        <w:rPr>
          <w:sz w:val="26"/>
          <w:szCs w:val="26"/>
        </w:rPr>
        <w:t>лей</w:t>
      </w:r>
      <w:r w:rsidR="0074258F" w:rsidRPr="002356E1">
        <w:rPr>
          <w:sz w:val="26"/>
          <w:szCs w:val="26"/>
        </w:rPr>
        <w:t>;</w:t>
      </w:r>
    </w:p>
    <w:p w:rsidR="00B650E2" w:rsidRDefault="0074258F" w:rsidP="0058158D">
      <w:pPr>
        <w:tabs>
          <w:tab w:val="left" w:pos="567"/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 w:rsidRPr="00173BCB">
        <w:rPr>
          <w:i/>
          <w:sz w:val="26"/>
          <w:szCs w:val="26"/>
        </w:rPr>
        <w:t xml:space="preserve"> </w:t>
      </w:r>
      <w:r w:rsidR="00173BCB">
        <w:rPr>
          <w:i/>
          <w:sz w:val="26"/>
          <w:szCs w:val="26"/>
        </w:rPr>
        <w:t xml:space="preserve">        </w:t>
      </w:r>
      <w:r w:rsidRPr="00173BCB">
        <w:rPr>
          <w:i/>
          <w:sz w:val="26"/>
          <w:szCs w:val="26"/>
        </w:rPr>
        <w:t>дефицит бюджета</w:t>
      </w:r>
      <w:r w:rsidRPr="002356E1">
        <w:rPr>
          <w:i/>
          <w:sz w:val="26"/>
          <w:szCs w:val="26"/>
        </w:rPr>
        <w:t xml:space="preserve"> </w:t>
      </w:r>
      <w:r w:rsidR="002356E1">
        <w:rPr>
          <w:i/>
          <w:sz w:val="26"/>
          <w:szCs w:val="26"/>
        </w:rPr>
        <w:t>–</w:t>
      </w:r>
      <w:r w:rsidRPr="002356E1">
        <w:rPr>
          <w:i/>
          <w:sz w:val="26"/>
          <w:szCs w:val="26"/>
        </w:rPr>
        <w:t xml:space="preserve"> </w:t>
      </w:r>
      <w:r w:rsidR="000B02B9" w:rsidRPr="002356E1">
        <w:rPr>
          <w:bCs/>
          <w:sz w:val="26"/>
          <w:szCs w:val="26"/>
        </w:rPr>
        <w:t>первоначально</w:t>
      </w:r>
      <w:r w:rsidR="002356E1">
        <w:rPr>
          <w:bCs/>
          <w:sz w:val="26"/>
          <w:szCs w:val="26"/>
        </w:rPr>
        <w:t xml:space="preserve"> бюджет был утвержден без дефицита.</w:t>
      </w:r>
      <w:r w:rsidR="000B02B9" w:rsidRPr="002356E1">
        <w:rPr>
          <w:bCs/>
          <w:sz w:val="26"/>
          <w:szCs w:val="26"/>
        </w:rPr>
        <w:t xml:space="preserve"> </w:t>
      </w:r>
      <w:r w:rsidR="002356E1">
        <w:rPr>
          <w:bCs/>
          <w:sz w:val="26"/>
          <w:szCs w:val="26"/>
        </w:rPr>
        <w:t>С</w:t>
      </w:r>
      <w:r w:rsidR="000B02B9" w:rsidRPr="002356E1">
        <w:rPr>
          <w:bCs/>
          <w:sz w:val="26"/>
          <w:szCs w:val="26"/>
        </w:rPr>
        <w:t xml:space="preserve"> учетом</w:t>
      </w:r>
      <w:r w:rsidR="000B02B9" w:rsidRPr="00AB65EC">
        <w:rPr>
          <w:bCs/>
          <w:sz w:val="26"/>
          <w:szCs w:val="26"/>
        </w:rPr>
        <w:t xml:space="preserve"> внесенных изменений </w:t>
      </w:r>
      <w:r w:rsidR="00EF6F85">
        <w:rPr>
          <w:bCs/>
          <w:sz w:val="26"/>
          <w:szCs w:val="26"/>
        </w:rPr>
        <w:t xml:space="preserve"> </w:t>
      </w:r>
      <w:r w:rsidR="000B02B9" w:rsidRPr="00AB65EC">
        <w:rPr>
          <w:bCs/>
          <w:sz w:val="26"/>
          <w:szCs w:val="26"/>
        </w:rPr>
        <w:t>в течение</w:t>
      </w:r>
      <w:r w:rsidR="00EF6F85">
        <w:rPr>
          <w:bCs/>
          <w:sz w:val="26"/>
          <w:szCs w:val="26"/>
        </w:rPr>
        <w:t xml:space="preserve"> </w:t>
      </w:r>
      <w:r w:rsidR="000B02B9" w:rsidRPr="00AB65EC">
        <w:rPr>
          <w:bCs/>
          <w:sz w:val="26"/>
          <w:szCs w:val="26"/>
        </w:rPr>
        <w:t xml:space="preserve"> </w:t>
      </w:r>
      <w:r w:rsidR="000B02B9">
        <w:rPr>
          <w:bCs/>
          <w:sz w:val="26"/>
          <w:szCs w:val="26"/>
        </w:rPr>
        <w:t>отчетного периода</w:t>
      </w:r>
      <w:r w:rsidR="002356E1">
        <w:rPr>
          <w:bCs/>
          <w:sz w:val="26"/>
          <w:szCs w:val="26"/>
        </w:rPr>
        <w:t xml:space="preserve"> </w:t>
      </w:r>
      <w:r w:rsidR="00EF6F85">
        <w:rPr>
          <w:bCs/>
          <w:sz w:val="26"/>
          <w:szCs w:val="26"/>
        </w:rPr>
        <w:t xml:space="preserve"> </w:t>
      </w:r>
      <w:r w:rsidR="002356E1">
        <w:rPr>
          <w:bCs/>
          <w:sz w:val="26"/>
          <w:szCs w:val="26"/>
        </w:rPr>
        <w:t>дефицит бюджета</w:t>
      </w:r>
      <w:r w:rsidR="000B02B9">
        <w:rPr>
          <w:bCs/>
          <w:sz w:val="26"/>
          <w:szCs w:val="26"/>
        </w:rPr>
        <w:t xml:space="preserve"> </w:t>
      </w:r>
      <w:r w:rsidR="000B02B9" w:rsidRPr="00AB65EC">
        <w:rPr>
          <w:bCs/>
          <w:sz w:val="26"/>
          <w:szCs w:val="26"/>
        </w:rPr>
        <w:t xml:space="preserve">составил </w:t>
      </w:r>
      <w:r w:rsidR="00130380">
        <w:rPr>
          <w:bCs/>
          <w:sz w:val="26"/>
          <w:szCs w:val="26"/>
        </w:rPr>
        <w:t>3 171,6</w:t>
      </w:r>
      <w:r w:rsidR="000B02B9">
        <w:rPr>
          <w:bCs/>
          <w:sz w:val="26"/>
          <w:szCs w:val="26"/>
        </w:rPr>
        <w:t xml:space="preserve"> </w:t>
      </w:r>
      <w:r w:rsidR="000B02B9" w:rsidRPr="00AB65EC">
        <w:rPr>
          <w:bCs/>
          <w:sz w:val="26"/>
          <w:szCs w:val="26"/>
        </w:rPr>
        <w:t>тыс</w:t>
      </w:r>
      <w:r w:rsidR="000B02B9">
        <w:rPr>
          <w:bCs/>
          <w:sz w:val="26"/>
          <w:szCs w:val="26"/>
        </w:rPr>
        <w:t>.</w:t>
      </w:r>
      <w:r w:rsidR="000B02B9" w:rsidRPr="00AB65EC">
        <w:rPr>
          <w:bCs/>
          <w:sz w:val="26"/>
          <w:szCs w:val="26"/>
        </w:rPr>
        <w:t xml:space="preserve"> руб</w:t>
      </w:r>
      <w:r w:rsidR="000B02B9">
        <w:rPr>
          <w:bCs/>
          <w:sz w:val="26"/>
          <w:szCs w:val="26"/>
        </w:rPr>
        <w:t xml:space="preserve">лей, </w:t>
      </w:r>
      <w:r w:rsidR="000B02B9" w:rsidRPr="00D4763C">
        <w:rPr>
          <w:sz w:val="26"/>
          <w:szCs w:val="26"/>
        </w:rPr>
        <w:t>что состав</w:t>
      </w:r>
      <w:r w:rsidR="000B02B9">
        <w:rPr>
          <w:sz w:val="26"/>
          <w:szCs w:val="26"/>
        </w:rPr>
        <w:t>ляет</w:t>
      </w:r>
      <w:r w:rsidR="000B02B9" w:rsidRPr="00D4763C">
        <w:rPr>
          <w:sz w:val="26"/>
          <w:szCs w:val="26"/>
        </w:rPr>
        <w:t xml:space="preserve"> </w:t>
      </w:r>
      <w:r w:rsidR="00130380">
        <w:rPr>
          <w:sz w:val="26"/>
          <w:szCs w:val="26"/>
        </w:rPr>
        <w:t>28,7</w:t>
      </w:r>
      <w:r w:rsidR="000B02B9">
        <w:rPr>
          <w:sz w:val="26"/>
          <w:szCs w:val="26"/>
        </w:rPr>
        <w:t xml:space="preserve"> </w:t>
      </w:r>
      <w:r w:rsidR="000B02B9">
        <w:rPr>
          <w:bCs/>
          <w:sz w:val="26"/>
          <w:szCs w:val="26"/>
        </w:rPr>
        <w:t xml:space="preserve">% </w:t>
      </w:r>
      <w:r w:rsidR="000B02B9" w:rsidRPr="00D4763C">
        <w:rPr>
          <w:sz w:val="26"/>
          <w:szCs w:val="26"/>
        </w:rPr>
        <w:t xml:space="preserve">утвержденного </w:t>
      </w:r>
      <w:r w:rsidR="00EF6F85">
        <w:rPr>
          <w:sz w:val="26"/>
          <w:szCs w:val="26"/>
        </w:rPr>
        <w:t xml:space="preserve"> </w:t>
      </w:r>
      <w:r w:rsidR="000B02B9" w:rsidRPr="00D4763C">
        <w:rPr>
          <w:sz w:val="26"/>
          <w:szCs w:val="26"/>
        </w:rPr>
        <w:t>общего</w:t>
      </w:r>
      <w:r w:rsidR="00EF6F85">
        <w:rPr>
          <w:sz w:val="26"/>
          <w:szCs w:val="26"/>
        </w:rPr>
        <w:t xml:space="preserve"> </w:t>
      </w:r>
      <w:r w:rsidR="000B02B9" w:rsidRPr="00D4763C">
        <w:rPr>
          <w:sz w:val="26"/>
          <w:szCs w:val="26"/>
        </w:rPr>
        <w:t xml:space="preserve"> годового</w:t>
      </w:r>
      <w:r w:rsidR="00EF6F85">
        <w:rPr>
          <w:sz w:val="26"/>
          <w:szCs w:val="26"/>
        </w:rPr>
        <w:t xml:space="preserve"> </w:t>
      </w:r>
      <w:r w:rsidR="000B02B9" w:rsidRPr="00D4763C">
        <w:rPr>
          <w:sz w:val="26"/>
          <w:szCs w:val="26"/>
        </w:rPr>
        <w:t xml:space="preserve"> объема доходов бюджета муниципального образования </w:t>
      </w:r>
      <w:r w:rsidR="000B02B9" w:rsidRPr="00114F0E">
        <w:rPr>
          <w:bCs/>
          <w:sz w:val="26"/>
          <w:szCs w:val="26"/>
        </w:rPr>
        <w:t>Холм-Жирковского городского поселения</w:t>
      </w:r>
      <w:r w:rsidR="000B02B9" w:rsidRPr="00D4763C">
        <w:rPr>
          <w:sz w:val="26"/>
          <w:szCs w:val="26"/>
        </w:rPr>
        <w:t xml:space="preserve"> Холм-Жирковского района Смоленской области</w:t>
      </w:r>
      <w:r w:rsidR="002356E1">
        <w:rPr>
          <w:sz w:val="26"/>
          <w:szCs w:val="26"/>
        </w:rPr>
        <w:t>,</w:t>
      </w:r>
      <w:r w:rsidR="000B02B9" w:rsidRPr="00D4763C">
        <w:rPr>
          <w:sz w:val="26"/>
          <w:szCs w:val="26"/>
        </w:rPr>
        <w:t xml:space="preserve"> без учета утвержденного объема безвозмездных поступлений</w:t>
      </w:r>
      <w:r w:rsidR="000B02B9">
        <w:rPr>
          <w:sz w:val="26"/>
          <w:szCs w:val="26"/>
        </w:rPr>
        <w:t xml:space="preserve">. </w:t>
      </w:r>
      <w:r w:rsidR="000B02B9" w:rsidRPr="00AB65EC">
        <w:rPr>
          <w:bCs/>
          <w:sz w:val="26"/>
          <w:szCs w:val="26"/>
        </w:rPr>
        <w:t>В объём дефицита бюджета включены переходящие остатки бюджетных средств на 01.01.</w:t>
      </w:r>
      <w:r w:rsidR="0020019B">
        <w:rPr>
          <w:bCs/>
          <w:sz w:val="26"/>
          <w:szCs w:val="26"/>
        </w:rPr>
        <w:t>202</w:t>
      </w:r>
      <w:r w:rsidR="00130380">
        <w:rPr>
          <w:bCs/>
          <w:sz w:val="26"/>
          <w:szCs w:val="26"/>
        </w:rPr>
        <w:t>2</w:t>
      </w:r>
      <w:r w:rsidR="000B02B9">
        <w:rPr>
          <w:bCs/>
          <w:sz w:val="26"/>
          <w:szCs w:val="26"/>
        </w:rPr>
        <w:t xml:space="preserve"> </w:t>
      </w:r>
      <w:r w:rsidR="000B02B9" w:rsidRPr="00AB65EC">
        <w:rPr>
          <w:bCs/>
          <w:sz w:val="26"/>
          <w:szCs w:val="26"/>
        </w:rPr>
        <w:t xml:space="preserve">в </w:t>
      </w:r>
      <w:r w:rsidR="000B02B9" w:rsidRPr="009540FE">
        <w:rPr>
          <w:bCs/>
          <w:sz w:val="26"/>
          <w:szCs w:val="26"/>
        </w:rPr>
        <w:t xml:space="preserve">сумме </w:t>
      </w:r>
      <w:r w:rsidR="00130380">
        <w:rPr>
          <w:bCs/>
          <w:sz w:val="26"/>
          <w:szCs w:val="26"/>
        </w:rPr>
        <w:t>3 171,6</w:t>
      </w:r>
      <w:r w:rsidR="000B02B9">
        <w:rPr>
          <w:bCs/>
          <w:sz w:val="26"/>
          <w:szCs w:val="26"/>
        </w:rPr>
        <w:t xml:space="preserve"> </w:t>
      </w:r>
      <w:r w:rsidR="000B02B9" w:rsidRPr="00AB65EC">
        <w:rPr>
          <w:bCs/>
          <w:sz w:val="26"/>
          <w:szCs w:val="26"/>
        </w:rPr>
        <w:t>тыс</w:t>
      </w:r>
      <w:r w:rsidR="000B02B9">
        <w:rPr>
          <w:bCs/>
          <w:sz w:val="26"/>
          <w:szCs w:val="26"/>
        </w:rPr>
        <w:t xml:space="preserve">. </w:t>
      </w:r>
      <w:r w:rsidR="000B02B9" w:rsidRPr="00AB65EC">
        <w:rPr>
          <w:bCs/>
          <w:sz w:val="26"/>
          <w:szCs w:val="26"/>
        </w:rPr>
        <w:t>руб</w:t>
      </w:r>
      <w:r w:rsidR="000B02B9">
        <w:rPr>
          <w:bCs/>
          <w:sz w:val="26"/>
          <w:szCs w:val="26"/>
        </w:rPr>
        <w:t>лей,</w:t>
      </w:r>
      <w:r w:rsidR="000B02B9" w:rsidRPr="00715E93">
        <w:rPr>
          <w:sz w:val="26"/>
          <w:szCs w:val="26"/>
        </w:rPr>
        <w:t xml:space="preserve"> </w:t>
      </w:r>
      <w:r w:rsidR="000B02B9" w:rsidRPr="00C76948">
        <w:rPr>
          <w:sz w:val="26"/>
          <w:szCs w:val="26"/>
        </w:rPr>
        <w:t xml:space="preserve">что не противоречит п.3 ст.92.1 </w:t>
      </w:r>
      <w:r w:rsidR="000B02B9">
        <w:rPr>
          <w:sz w:val="26"/>
          <w:szCs w:val="26"/>
        </w:rPr>
        <w:t>Б</w:t>
      </w:r>
      <w:r w:rsidR="000B02B9" w:rsidRPr="00C76948">
        <w:rPr>
          <w:sz w:val="26"/>
          <w:szCs w:val="26"/>
        </w:rPr>
        <w:t>юджетного кодекса РФ.</w:t>
      </w:r>
    </w:p>
    <w:p w:rsidR="008C5F94" w:rsidRPr="00C97B3D" w:rsidRDefault="008C5F94" w:rsidP="0080431B">
      <w:pPr>
        <w:spacing w:before="120"/>
        <w:ind w:firstLine="709"/>
        <w:jc w:val="both"/>
        <w:rPr>
          <w:bCs/>
          <w:sz w:val="26"/>
          <w:szCs w:val="26"/>
        </w:rPr>
      </w:pPr>
      <w:r w:rsidRPr="00C97B3D">
        <w:rPr>
          <w:sz w:val="26"/>
          <w:szCs w:val="26"/>
        </w:rPr>
        <w:t xml:space="preserve">Изменение первоначальных плановых показателей доходной части </w:t>
      </w:r>
      <w:r w:rsidRPr="00C97B3D">
        <w:rPr>
          <w:bCs/>
          <w:sz w:val="26"/>
          <w:szCs w:val="26"/>
        </w:rPr>
        <w:t>бюджета муниципального образования</w:t>
      </w:r>
      <w:r w:rsidRPr="00C97B3D">
        <w:rPr>
          <w:sz w:val="26"/>
          <w:szCs w:val="26"/>
        </w:rPr>
        <w:t xml:space="preserve"> произошло в результате увеличения показателей по безвозмездным поступлениям на </w:t>
      </w:r>
      <w:r w:rsidR="00130380">
        <w:rPr>
          <w:sz w:val="26"/>
          <w:szCs w:val="26"/>
        </w:rPr>
        <w:t>79 109,7</w:t>
      </w:r>
      <w:r w:rsidRPr="00C97B3D">
        <w:rPr>
          <w:sz w:val="26"/>
          <w:szCs w:val="26"/>
        </w:rPr>
        <w:t xml:space="preserve"> тыс. рублей</w:t>
      </w:r>
      <w:r w:rsidR="00130380">
        <w:rPr>
          <w:sz w:val="26"/>
          <w:szCs w:val="26"/>
        </w:rPr>
        <w:t xml:space="preserve"> и уменьшения н</w:t>
      </w:r>
      <w:r w:rsidR="00130380" w:rsidRPr="00130380">
        <w:rPr>
          <w:sz w:val="26"/>
          <w:szCs w:val="26"/>
        </w:rPr>
        <w:t xml:space="preserve">алоговых и </w:t>
      </w:r>
      <w:r w:rsidR="00130380" w:rsidRPr="00AA286A">
        <w:rPr>
          <w:sz w:val="26"/>
          <w:szCs w:val="26"/>
        </w:rPr>
        <w:t>неналоговых доходов</w:t>
      </w:r>
      <w:r w:rsidR="0080431B">
        <w:rPr>
          <w:sz w:val="26"/>
          <w:szCs w:val="26"/>
        </w:rPr>
        <w:t xml:space="preserve"> на 1 151,0 тыс. рублей.</w:t>
      </w:r>
    </w:p>
    <w:p w:rsidR="008C5F94" w:rsidRPr="00C97B3D" w:rsidRDefault="008C5F94" w:rsidP="008C5F94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C97B3D">
        <w:rPr>
          <w:bCs/>
          <w:sz w:val="26"/>
          <w:szCs w:val="26"/>
        </w:rPr>
        <w:t>Изменение расходной части бюджета муниципального образования  сложилось за счет изменения остатков средств на счетах по учету средств</w:t>
      </w:r>
      <w:r w:rsidRPr="00C97B3D">
        <w:rPr>
          <w:b/>
          <w:bCs/>
        </w:rPr>
        <w:t xml:space="preserve"> </w:t>
      </w:r>
      <w:r w:rsidRPr="00C97B3D">
        <w:rPr>
          <w:bCs/>
          <w:sz w:val="26"/>
          <w:szCs w:val="26"/>
        </w:rPr>
        <w:t xml:space="preserve">бюджета в сумме </w:t>
      </w:r>
      <w:r w:rsidR="0080431B">
        <w:rPr>
          <w:bCs/>
          <w:sz w:val="26"/>
          <w:szCs w:val="26"/>
        </w:rPr>
        <w:t>3</w:t>
      </w:r>
      <w:r w:rsidR="0091666F">
        <w:rPr>
          <w:bCs/>
          <w:sz w:val="26"/>
          <w:szCs w:val="26"/>
        </w:rPr>
        <w:t> 171,6</w:t>
      </w:r>
      <w:r w:rsidRPr="00C97B3D">
        <w:rPr>
          <w:bCs/>
          <w:sz w:val="26"/>
          <w:szCs w:val="26"/>
        </w:rPr>
        <w:t xml:space="preserve"> тыс. рублей и увеличения показателей по </w:t>
      </w:r>
      <w:r w:rsidR="0091666F">
        <w:rPr>
          <w:bCs/>
          <w:sz w:val="26"/>
          <w:szCs w:val="26"/>
        </w:rPr>
        <w:t>доходам</w:t>
      </w:r>
      <w:r w:rsidRPr="00C97B3D">
        <w:rPr>
          <w:bCs/>
          <w:sz w:val="26"/>
          <w:szCs w:val="26"/>
        </w:rPr>
        <w:t xml:space="preserve"> в сумме </w:t>
      </w:r>
      <w:r w:rsidR="0091666F" w:rsidRPr="0091666F">
        <w:rPr>
          <w:bCs/>
          <w:sz w:val="26"/>
          <w:szCs w:val="26"/>
        </w:rPr>
        <w:t>77 958,7</w:t>
      </w:r>
      <w:r w:rsidR="0091666F">
        <w:rPr>
          <w:b/>
          <w:lang w:eastAsia="en-US"/>
        </w:rPr>
        <w:t xml:space="preserve"> </w:t>
      </w:r>
      <w:r w:rsidRPr="00C97B3D">
        <w:rPr>
          <w:sz w:val="26"/>
          <w:szCs w:val="26"/>
        </w:rPr>
        <w:t>тыс. рублей</w:t>
      </w:r>
      <w:r w:rsidRPr="00C97B3D">
        <w:rPr>
          <w:bCs/>
          <w:sz w:val="26"/>
          <w:szCs w:val="26"/>
        </w:rPr>
        <w:t>.</w:t>
      </w:r>
    </w:p>
    <w:p w:rsidR="008C5F94" w:rsidRPr="00C97B3D" w:rsidRDefault="008C5F94" w:rsidP="008C5F94">
      <w:pPr>
        <w:tabs>
          <w:tab w:val="left" w:pos="4253"/>
        </w:tabs>
        <w:spacing w:before="120"/>
        <w:ind w:right="-1" w:firstLine="709"/>
        <w:jc w:val="both"/>
        <w:rPr>
          <w:sz w:val="26"/>
          <w:szCs w:val="26"/>
        </w:rPr>
      </w:pPr>
      <w:r w:rsidRPr="00C97B3D">
        <w:rPr>
          <w:sz w:val="26"/>
          <w:szCs w:val="26"/>
        </w:rPr>
        <w:t>Фактическое исполнение бюджета Холм-Жирковского городского поселения Холм-Жирковского района Смоленской области за 202</w:t>
      </w:r>
      <w:r w:rsidR="000F2AA6">
        <w:rPr>
          <w:sz w:val="26"/>
          <w:szCs w:val="26"/>
        </w:rPr>
        <w:t>2</w:t>
      </w:r>
      <w:r w:rsidRPr="00C97B3D">
        <w:rPr>
          <w:sz w:val="26"/>
          <w:szCs w:val="26"/>
        </w:rPr>
        <w:t xml:space="preserve"> год составило:</w:t>
      </w:r>
    </w:p>
    <w:p w:rsidR="008C5F94" w:rsidRPr="00932D8C" w:rsidRDefault="008C5F94" w:rsidP="008C5F94">
      <w:pPr>
        <w:pStyle w:val="ad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32D8C">
        <w:rPr>
          <w:rFonts w:ascii="Times New Roman" w:hAnsi="Times New Roman"/>
          <w:sz w:val="26"/>
          <w:szCs w:val="26"/>
        </w:rPr>
        <w:t xml:space="preserve">- по доходам в сумме </w:t>
      </w:r>
      <w:r w:rsidR="00C0110A" w:rsidRPr="00932D8C">
        <w:rPr>
          <w:rFonts w:ascii="Times New Roman" w:hAnsi="Times New Roman"/>
          <w:sz w:val="26"/>
          <w:szCs w:val="26"/>
        </w:rPr>
        <w:t>91 933,1</w:t>
      </w:r>
      <w:r w:rsidRPr="00932D8C">
        <w:rPr>
          <w:rFonts w:ascii="Times New Roman" w:hAnsi="Times New Roman"/>
          <w:sz w:val="26"/>
          <w:szCs w:val="26"/>
        </w:rPr>
        <w:t xml:space="preserve"> тыс. рублей (</w:t>
      </w:r>
      <w:r w:rsidR="00C0110A" w:rsidRPr="00932D8C">
        <w:rPr>
          <w:rFonts w:ascii="Times New Roman" w:hAnsi="Times New Roman"/>
          <w:sz w:val="26"/>
          <w:szCs w:val="26"/>
        </w:rPr>
        <w:t>98,1</w:t>
      </w:r>
      <w:r w:rsidRPr="00932D8C">
        <w:rPr>
          <w:rFonts w:ascii="Times New Roman" w:hAnsi="Times New Roman"/>
          <w:sz w:val="26"/>
          <w:szCs w:val="26"/>
        </w:rPr>
        <w:t xml:space="preserve"> % к годовому назначению);</w:t>
      </w:r>
    </w:p>
    <w:p w:rsidR="008C5F94" w:rsidRPr="00932D8C" w:rsidRDefault="008C5F94" w:rsidP="008C5F94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32D8C">
        <w:rPr>
          <w:rFonts w:ascii="Times New Roman" w:hAnsi="Times New Roman"/>
          <w:sz w:val="26"/>
          <w:szCs w:val="26"/>
        </w:rPr>
        <w:t xml:space="preserve">- по расходам в сумме </w:t>
      </w:r>
      <w:r w:rsidR="00C0110A" w:rsidRPr="00932D8C">
        <w:rPr>
          <w:rFonts w:ascii="Times New Roman" w:hAnsi="Times New Roman"/>
          <w:sz w:val="26"/>
          <w:szCs w:val="26"/>
        </w:rPr>
        <w:t>69 504,2</w:t>
      </w:r>
      <w:r w:rsidRPr="00932D8C">
        <w:rPr>
          <w:b/>
          <w:bCs/>
        </w:rPr>
        <w:t xml:space="preserve"> </w:t>
      </w:r>
      <w:r w:rsidRPr="00932D8C">
        <w:rPr>
          <w:rFonts w:ascii="Times New Roman" w:hAnsi="Times New Roman"/>
          <w:sz w:val="26"/>
          <w:szCs w:val="26"/>
        </w:rPr>
        <w:t>тыс. рублей (</w:t>
      </w:r>
      <w:r w:rsidR="00C0110A" w:rsidRPr="00932D8C">
        <w:rPr>
          <w:rFonts w:ascii="Times New Roman" w:hAnsi="Times New Roman"/>
          <w:sz w:val="26"/>
          <w:szCs w:val="26"/>
        </w:rPr>
        <w:t xml:space="preserve">71,7 </w:t>
      </w:r>
      <w:r w:rsidRPr="00932D8C">
        <w:rPr>
          <w:rFonts w:ascii="Times New Roman" w:hAnsi="Times New Roman"/>
          <w:sz w:val="26"/>
          <w:szCs w:val="26"/>
        </w:rPr>
        <w:t>% к годовому плану);</w:t>
      </w:r>
    </w:p>
    <w:p w:rsidR="008C5F94" w:rsidRPr="00932D8C" w:rsidRDefault="008C5F94" w:rsidP="008C5F94">
      <w:pPr>
        <w:ind w:firstLine="709"/>
        <w:jc w:val="both"/>
        <w:rPr>
          <w:sz w:val="26"/>
          <w:szCs w:val="26"/>
        </w:rPr>
      </w:pPr>
      <w:r w:rsidRPr="00932D8C">
        <w:rPr>
          <w:sz w:val="26"/>
          <w:szCs w:val="26"/>
        </w:rPr>
        <w:t xml:space="preserve">- с превышением </w:t>
      </w:r>
      <w:r w:rsidR="00C0110A" w:rsidRPr="00932D8C">
        <w:rPr>
          <w:sz w:val="26"/>
          <w:szCs w:val="26"/>
        </w:rPr>
        <w:t>до</w:t>
      </w:r>
      <w:r w:rsidRPr="00932D8C">
        <w:rPr>
          <w:sz w:val="26"/>
          <w:szCs w:val="26"/>
        </w:rPr>
        <w:t>ход</w:t>
      </w:r>
      <w:r w:rsidR="005D3719" w:rsidRPr="00932D8C">
        <w:rPr>
          <w:sz w:val="26"/>
          <w:szCs w:val="26"/>
        </w:rPr>
        <w:t xml:space="preserve">ов над </w:t>
      </w:r>
      <w:r w:rsidR="00C0110A" w:rsidRPr="00932D8C">
        <w:rPr>
          <w:sz w:val="26"/>
          <w:szCs w:val="26"/>
        </w:rPr>
        <w:t>рас</w:t>
      </w:r>
      <w:r w:rsidR="005D3719" w:rsidRPr="00932D8C">
        <w:rPr>
          <w:sz w:val="26"/>
          <w:szCs w:val="26"/>
        </w:rPr>
        <w:t>ходами</w:t>
      </w:r>
      <w:r w:rsidRPr="00932D8C">
        <w:rPr>
          <w:sz w:val="26"/>
          <w:szCs w:val="26"/>
        </w:rPr>
        <w:t xml:space="preserve"> (</w:t>
      </w:r>
      <w:r w:rsidR="00932D8C" w:rsidRPr="00932D8C">
        <w:rPr>
          <w:sz w:val="26"/>
          <w:szCs w:val="26"/>
        </w:rPr>
        <w:t>про</w:t>
      </w:r>
      <w:r w:rsidR="005D3719" w:rsidRPr="00932D8C">
        <w:rPr>
          <w:sz w:val="26"/>
          <w:szCs w:val="26"/>
        </w:rPr>
        <w:t>фицит</w:t>
      </w:r>
      <w:r w:rsidRPr="00932D8C">
        <w:rPr>
          <w:sz w:val="26"/>
          <w:szCs w:val="26"/>
        </w:rPr>
        <w:t xml:space="preserve">) в сумме </w:t>
      </w:r>
      <w:r w:rsidR="00C0110A" w:rsidRPr="00932D8C">
        <w:rPr>
          <w:sz w:val="26"/>
          <w:szCs w:val="26"/>
        </w:rPr>
        <w:t>22 428,8</w:t>
      </w:r>
      <w:r w:rsidRPr="00932D8C">
        <w:rPr>
          <w:sz w:val="28"/>
          <w:szCs w:val="28"/>
        </w:rPr>
        <w:t xml:space="preserve"> </w:t>
      </w:r>
      <w:r w:rsidRPr="00932D8C">
        <w:rPr>
          <w:sz w:val="26"/>
          <w:szCs w:val="26"/>
        </w:rPr>
        <w:t>тыс. рублей.</w:t>
      </w:r>
    </w:p>
    <w:p w:rsidR="00AD3F42" w:rsidRDefault="00AD3F42" w:rsidP="008C5F94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Cs/>
          <w:sz w:val="26"/>
          <w:szCs w:val="26"/>
        </w:rPr>
      </w:pPr>
    </w:p>
    <w:p w:rsidR="006221FD" w:rsidRPr="001B2D46" w:rsidRDefault="006221FD" w:rsidP="00AD3F42">
      <w:pPr>
        <w:tabs>
          <w:tab w:val="left" w:pos="851"/>
        </w:tabs>
        <w:ind w:firstLine="708"/>
        <w:jc w:val="center"/>
        <w:rPr>
          <w:b/>
          <w:sz w:val="26"/>
          <w:szCs w:val="26"/>
        </w:rPr>
      </w:pPr>
      <w:r w:rsidRPr="001B2D46">
        <w:rPr>
          <w:b/>
          <w:sz w:val="26"/>
          <w:szCs w:val="26"/>
        </w:rPr>
        <w:t xml:space="preserve">Исполнение доходной части  </w:t>
      </w:r>
      <w:r w:rsidR="003F693A" w:rsidRPr="001B2D46">
        <w:rPr>
          <w:b/>
          <w:sz w:val="26"/>
          <w:szCs w:val="26"/>
        </w:rPr>
        <w:t>бюджета муниципального образования</w:t>
      </w:r>
    </w:p>
    <w:p w:rsidR="00AD3F42" w:rsidRDefault="00AD3F42" w:rsidP="00AD3F42">
      <w:pPr>
        <w:spacing w:before="120"/>
        <w:ind w:firstLine="709"/>
        <w:jc w:val="both"/>
        <w:rPr>
          <w:sz w:val="26"/>
          <w:szCs w:val="26"/>
        </w:rPr>
      </w:pPr>
      <w:r w:rsidRPr="001B2D46">
        <w:rPr>
          <w:sz w:val="26"/>
          <w:szCs w:val="26"/>
        </w:rPr>
        <w:t xml:space="preserve">В заключении проведена оценка фактического исполнения доходов бюджета </w:t>
      </w:r>
      <w:r w:rsidR="001A4304" w:rsidRPr="008F46CD">
        <w:rPr>
          <w:bCs/>
          <w:sz w:val="26"/>
          <w:szCs w:val="26"/>
        </w:rPr>
        <w:t>муниципального образования</w:t>
      </w:r>
      <w:r w:rsidR="001A4304" w:rsidRPr="001B2D46">
        <w:rPr>
          <w:sz w:val="26"/>
          <w:szCs w:val="26"/>
        </w:rPr>
        <w:t xml:space="preserve"> </w:t>
      </w:r>
      <w:r w:rsidRPr="001B2D46">
        <w:rPr>
          <w:sz w:val="26"/>
          <w:szCs w:val="26"/>
        </w:rPr>
        <w:t xml:space="preserve">за </w:t>
      </w:r>
      <w:r w:rsidR="0020019B">
        <w:rPr>
          <w:sz w:val="26"/>
          <w:szCs w:val="26"/>
        </w:rPr>
        <w:t>202</w:t>
      </w:r>
      <w:r w:rsidR="0091666F">
        <w:rPr>
          <w:sz w:val="26"/>
          <w:szCs w:val="26"/>
        </w:rPr>
        <w:t>2</w:t>
      </w:r>
      <w:r w:rsidRPr="001B2D46">
        <w:rPr>
          <w:sz w:val="26"/>
          <w:szCs w:val="26"/>
        </w:rPr>
        <w:t xml:space="preserve"> год в сравнении с показателями, утвержденными в решении о бюджете на </w:t>
      </w:r>
      <w:r w:rsidR="0020019B">
        <w:rPr>
          <w:sz w:val="26"/>
          <w:szCs w:val="26"/>
        </w:rPr>
        <w:t>202</w:t>
      </w:r>
      <w:r w:rsidR="0091666F">
        <w:rPr>
          <w:sz w:val="26"/>
          <w:szCs w:val="26"/>
        </w:rPr>
        <w:t>2</w:t>
      </w:r>
      <w:r w:rsidRPr="001B2D46">
        <w:rPr>
          <w:sz w:val="26"/>
          <w:szCs w:val="26"/>
        </w:rPr>
        <w:t xml:space="preserve"> год (с учетом внесенных изменений), а также проверка тождественности показателей, отраженных в годовом отчете об исполнении</w:t>
      </w:r>
      <w:r w:rsidRPr="00AD3F42">
        <w:rPr>
          <w:sz w:val="26"/>
          <w:szCs w:val="26"/>
        </w:rPr>
        <w:t xml:space="preserve"> бюджета за </w:t>
      </w:r>
      <w:r w:rsidR="0020019B">
        <w:rPr>
          <w:sz w:val="26"/>
          <w:szCs w:val="26"/>
        </w:rPr>
        <w:t>202</w:t>
      </w:r>
      <w:r w:rsidR="0091666F">
        <w:rPr>
          <w:sz w:val="26"/>
          <w:szCs w:val="26"/>
        </w:rPr>
        <w:t>2</w:t>
      </w:r>
      <w:r w:rsidRPr="00AD3F42">
        <w:rPr>
          <w:sz w:val="26"/>
          <w:szCs w:val="26"/>
        </w:rPr>
        <w:t xml:space="preserve"> год показателям, предусмотренным  решением о бюджете. </w:t>
      </w:r>
    </w:p>
    <w:p w:rsidR="00FE273E" w:rsidRPr="00114F0E" w:rsidRDefault="006221FD" w:rsidP="00C97B3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14F0E">
        <w:rPr>
          <w:sz w:val="26"/>
          <w:szCs w:val="26"/>
        </w:rPr>
        <w:t xml:space="preserve">В целом исполнение доходов  бюджета муниципального образования </w:t>
      </w:r>
      <w:r w:rsidRPr="00114F0E">
        <w:rPr>
          <w:b/>
          <w:sz w:val="26"/>
          <w:szCs w:val="26"/>
        </w:rPr>
        <w:t xml:space="preserve"> </w:t>
      </w:r>
      <w:r w:rsidRPr="00114F0E">
        <w:rPr>
          <w:sz w:val="26"/>
          <w:szCs w:val="26"/>
        </w:rPr>
        <w:t>характеризуется следующими данными:</w:t>
      </w:r>
      <w:r w:rsidRPr="00114F0E">
        <w:rPr>
          <w:sz w:val="26"/>
          <w:szCs w:val="26"/>
        </w:rPr>
        <w:tab/>
      </w:r>
      <w:r w:rsidRPr="00114F0E">
        <w:rPr>
          <w:sz w:val="26"/>
          <w:szCs w:val="26"/>
        </w:rPr>
        <w:tab/>
      </w:r>
      <w:r w:rsidRPr="00114F0E">
        <w:rPr>
          <w:sz w:val="26"/>
          <w:szCs w:val="26"/>
        </w:rPr>
        <w:tab/>
      </w:r>
      <w:r w:rsidRPr="00114F0E">
        <w:rPr>
          <w:sz w:val="26"/>
          <w:szCs w:val="26"/>
        </w:rPr>
        <w:tab/>
      </w:r>
      <w:r w:rsidRPr="00114F0E">
        <w:rPr>
          <w:sz w:val="26"/>
          <w:szCs w:val="26"/>
        </w:rPr>
        <w:tab/>
        <w:t xml:space="preserve">                                               </w:t>
      </w:r>
    </w:p>
    <w:p w:rsidR="006221FD" w:rsidRPr="00114F0E" w:rsidRDefault="006221FD" w:rsidP="002047C9">
      <w:pPr>
        <w:tabs>
          <w:tab w:val="left" w:pos="708"/>
          <w:tab w:val="left" w:pos="1416"/>
          <w:tab w:val="left" w:pos="2124"/>
          <w:tab w:val="center" w:pos="5162"/>
        </w:tabs>
        <w:ind w:firstLine="709"/>
        <w:jc w:val="right"/>
        <w:rPr>
          <w:sz w:val="26"/>
          <w:szCs w:val="26"/>
        </w:rPr>
      </w:pPr>
      <w:r w:rsidRPr="00114F0E">
        <w:rPr>
          <w:sz w:val="26"/>
          <w:szCs w:val="26"/>
        </w:rPr>
        <w:t xml:space="preserve">             Таблица № </w:t>
      </w:r>
      <w:r w:rsidR="00C23C88">
        <w:rPr>
          <w:sz w:val="26"/>
          <w:szCs w:val="26"/>
        </w:rPr>
        <w:t>2</w:t>
      </w:r>
      <w:r w:rsidRPr="00114F0E">
        <w:rPr>
          <w:sz w:val="26"/>
          <w:szCs w:val="26"/>
        </w:rPr>
        <w:t xml:space="preserve"> (тыс. руб.)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842"/>
        <w:gridCol w:w="1985"/>
        <w:gridCol w:w="1921"/>
      </w:tblGrid>
      <w:tr w:rsidR="009912C5" w:rsidRPr="00114F0E" w:rsidTr="009912C5">
        <w:trPr>
          <w:trHeight w:val="9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 w:rsidP="00AE3486">
            <w:pPr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План на</w:t>
            </w:r>
          </w:p>
          <w:p w:rsidR="009912C5" w:rsidRPr="00114F0E" w:rsidRDefault="0020019B" w:rsidP="009166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91666F">
              <w:rPr>
                <w:sz w:val="26"/>
                <w:szCs w:val="26"/>
                <w:lang w:eastAsia="en-US"/>
              </w:rPr>
              <w:t>2</w:t>
            </w:r>
            <w:r w:rsidR="00BD35FD">
              <w:rPr>
                <w:sz w:val="26"/>
                <w:szCs w:val="26"/>
                <w:lang w:eastAsia="en-US"/>
              </w:rPr>
              <w:t xml:space="preserve"> </w:t>
            </w:r>
            <w:r w:rsidR="00024AA3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 w:rsidP="00AE3486">
            <w:pPr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 xml:space="preserve">Исполнено </w:t>
            </w:r>
            <w:r w:rsidR="0000394A">
              <w:rPr>
                <w:sz w:val="26"/>
                <w:szCs w:val="26"/>
                <w:lang w:eastAsia="en-US"/>
              </w:rPr>
              <w:t>за</w:t>
            </w:r>
          </w:p>
          <w:p w:rsidR="009912C5" w:rsidRPr="00114F0E" w:rsidRDefault="0020019B" w:rsidP="009166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91666F">
              <w:rPr>
                <w:sz w:val="26"/>
                <w:szCs w:val="26"/>
                <w:lang w:eastAsia="en-US"/>
              </w:rPr>
              <w:t>2</w:t>
            </w:r>
            <w:r w:rsidR="00024AA3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 w:rsidP="00AE3486">
            <w:pPr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Процент исполнения к годовому плану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5" w:rsidRPr="00114F0E" w:rsidRDefault="009912C5" w:rsidP="00AE34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Удельный вес в общей сумме доходов</w:t>
            </w:r>
          </w:p>
        </w:tc>
      </w:tr>
      <w:tr w:rsidR="009912C5" w:rsidRPr="00114F0E" w:rsidTr="009912C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5" w:rsidRPr="00114F0E" w:rsidRDefault="009912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4F0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5" w:rsidRPr="00114F0E" w:rsidRDefault="009912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0110A" w:rsidRPr="00114F0E" w:rsidTr="002047C9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0A" w:rsidRPr="00C0110A" w:rsidRDefault="00C011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110A">
              <w:rPr>
                <w:sz w:val="26"/>
                <w:szCs w:val="26"/>
                <w:lang w:eastAsia="en-US"/>
              </w:rPr>
              <w:t>Доходы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C0110A" w:rsidRDefault="00C0110A" w:rsidP="00932D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10A">
              <w:rPr>
                <w:b/>
                <w:lang w:eastAsia="en-US"/>
              </w:rPr>
              <w:t>93 751,0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C0110A" w:rsidRDefault="00C0110A" w:rsidP="0099654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91 933,1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C0110A" w:rsidRDefault="00C0110A" w:rsidP="007D2C9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98,1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C0110A" w:rsidRDefault="00C0110A" w:rsidP="00D412D9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0110A">
              <w:rPr>
                <w:b/>
                <w:bCs/>
                <w:sz w:val="26"/>
                <w:szCs w:val="26"/>
                <w:lang w:eastAsia="en-US"/>
              </w:rPr>
              <w:t>100,0</w:t>
            </w:r>
          </w:p>
        </w:tc>
      </w:tr>
      <w:tr w:rsidR="00C0110A" w:rsidRPr="00114F0E" w:rsidTr="002047C9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0A" w:rsidRPr="00114F0E" w:rsidRDefault="00C011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01D4">
              <w:rPr>
                <w:sz w:val="26"/>
                <w:szCs w:val="26"/>
              </w:rPr>
              <w:lastRenderedPageBreak/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230B7B" w:rsidRDefault="00C0110A" w:rsidP="0093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11 041,8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D412D9" w:rsidRDefault="00C0110A" w:rsidP="007D2C9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9 590,3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1B2D46" w:rsidRDefault="00C0110A" w:rsidP="00D412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1B2D46" w:rsidRDefault="00C0110A" w:rsidP="00D412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10,4</w:t>
            </w:r>
          </w:p>
        </w:tc>
      </w:tr>
      <w:tr w:rsidR="00C0110A" w:rsidRPr="00114F0E" w:rsidTr="006811F4">
        <w:trPr>
          <w:trHeight w:val="5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0A" w:rsidRPr="00C201D4" w:rsidRDefault="00C0110A" w:rsidP="003F693A">
            <w:pPr>
              <w:jc w:val="center"/>
              <w:rPr>
                <w:sz w:val="26"/>
                <w:szCs w:val="26"/>
              </w:rPr>
            </w:pPr>
            <w:r w:rsidRPr="00C201D4">
              <w:rPr>
                <w:sz w:val="26"/>
                <w:szCs w:val="26"/>
              </w:rPr>
              <w:t>Безвозмездные</w:t>
            </w:r>
          </w:p>
          <w:p w:rsidR="00C0110A" w:rsidRPr="00114F0E" w:rsidRDefault="00C0110A" w:rsidP="003F69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01D4">
              <w:rPr>
                <w:sz w:val="26"/>
                <w:szCs w:val="26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230B7B" w:rsidRDefault="00C0110A" w:rsidP="00932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82 709,2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D412D9" w:rsidRDefault="00C0110A" w:rsidP="009965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82 342,8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1B2D46" w:rsidRDefault="00C0110A" w:rsidP="00C011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A" w:rsidRPr="001B2D46" w:rsidRDefault="00C0110A" w:rsidP="00D412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89,6</w:t>
            </w:r>
          </w:p>
        </w:tc>
      </w:tr>
    </w:tbl>
    <w:p w:rsidR="00A53D99" w:rsidRDefault="006221FD" w:rsidP="00A53D99">
      <w:p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114F0E">
        <w:rPr>
          <w:sz w:val="26"/>
          <w:szCs w:val="26"/>
        </w:rPr>
        <w:t xml:space="preserve"> </w:t>
      </w:r>
      <w:r w:rsidRPr="00114F0E">
        <w:rPr>
          <w:sz w:val="26"/>
          <w:szCs w:val="26"/>
        </w:rPr>
        <w:tab/>
      </w:r>
      <w:r w:rsidR="00A53D99" w:rsidRPr="00A53D99">
        <w:rPr>
          <w:sz w:val="26"/>
          <w:szCs w:val="26"/>
        </w:rPr>
        <w:t xml:space="preserve">Исполнение доходной части </w:t>
      </w:r>
      <w:r w:rsidR="00A53D99" w:rsidRPr="00A53D99">
        <w:rPr>
          <w:bCs/>
          <w:sz w:val="26"/>
          <w:szCs w:val="26"/>
        </w:rPr>
        <w:t>бюджета муниципального образования</w:t>
      </w:r>
      <w:r w:rsidR="00A53D99" w:rsidRPr="00A53D99">
        <w:rPr>
          <w:sz w:val="26"/>
          <w:szCs w:val="26"/>
        </w:rPr>
        <w:t xml:space="preserve"> за </w:t>
      </w:r>
      <w:r w:rsidR="0020019B">
        <w:rPr>
          <w:sz w:val="26"/>
          <w:szCs w:val="26"/>
        </w:rPr>
        <w:t>202</w:t>
      </w:r>
      <w:r w:rsidR="00932D8C">
        <w:rPr>
          <w:sz w:val="26"/>
          <w:szCs w:val="26"/>
        </w:rPr>
        <w:t>2</w:t>
      </w:r>
      <w:r w:rsidR="00A53D99" w:rsidRPr="00A53D99">
        <w:rPr>
          <w:sz w:val="26"/>
          <w:szCs w:val="26"/>
        </w:rPr>
        <w:t xml:space="preserve"> год составило </w:t>
      </w:r>
      <w:r w:rsidR="00932D8C">
        <w:rPr>
          <w:sz w:val="26"/>
          <w:szCs w:val="26"/>
        </w:rPr>
        <w:t>98,1</w:t>
      </w:r>
      <w:r w:rsidR="00A53D99" w:rsidRPr="00A53D99">
        <w:rPr>
          <w:sz w:val="26"/>
          <w:szCs w:val="26"/>
        </w:rPr>
        <w:t xml:space="preserve"> % к  годовому плану или </w:t>
      </w:r>
      <w:r w:rsidR="00932D8C">
        <w:rPr>
          <w:sz w:val="26"/>
          <w:szCs w:val="26"/>
        </w:rPr>
        <w:t>91 933,1</w:t>
      </w:r>
      <w:r w:rsidR="00A53D99" w:rsidRPr="00A53D99">
        <w:rPr>
          <w:sz w:val="26"/>
          <w:szCs w:val="26"/>
        </w:rPr>
        <w:t xml:space="preserve"> тыс. рублей. </w:t>
      </w:r>
    </w:p>
    <w:p w:rsidR="002D38DF" w:rsidRDefault="00A53D99" w:rsidP="00A53D99">
      <w:pPr>
        <w:tabs>
          <w:tab w:val="left" w:pos="708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71691" w:rsidRPr="00C201D4">
        <w:rPr>
          <w:sz w:val="26"/>
          <w:szCs w:val="26"/>
        </w:rPr>
        <w:t xml:space="preserve">Доля безвозмездных поступлений  составила </w:t>
      </w:r>
      <w:r w:rsidR="00471691">
        <w:rPr>
          <w:sz w:val="26"/>
          <w:szCs w:val="26"/>
        </w:rPr>
        <w:t xml:space="preserve"> </w:t>
      </w:r>
      <w:r w:rsidR="00932D8C">
        <w:rPr>
          <w:sz w:val="26"/>
          <w:szCs w:val="26"/>
        </w:rPr>
        <w:t>89,6</w:t>
      </w:r>
      <w:r w:rsidR="00471691" w:rsidRPr="00C201D4">
        <w:rPr>
          <w:sz w:val="26"/>
          <w:szCs w:val="26"/>
        </w:rPr>
        <w:t xml:space="preserve"> %, доля</w:t>
      </w:r>
      <w:r w:rsidR="00BD35FD">
        <w:rPr>
          <w:sz w:val="26"/>
          <w:szCs w:val="26"/>
        </w:rPr>
        <w:t xml:space="preserve"> собственных доходов  составила</w:t>
      </w:r>
      <w:r w:rsidR="00471691">
        <w:rPr>
          <w:sz w:val="26"/>
          <w:szCs w:val="26"/>
        </w:rPr>
        <w:t xml:space="preserve"> </w:t>
      </w:r>
      <w:r w:rsidR="00932D8C">
        <w:rPr>
          <w:sz w:val="26"/>
          <w:szCs w:val="26"/>
        </w:rPr>
        <w:t>10,4</w:t>
      </w:r>
      <w:r w:rsidR="00471691" w:rsidRPr="00C201D4">
        <w:rPr>
          <w:sz w:val="26"/>
          <w:szCs w:val="26"/>
        </w:rPr>
        <w:t xml:space="preserve"> %</w:t>
      </w:r>
      <w:r w:rsidR="00471691">
        <w:rPr>
          <w:sz w:val="26"/>
          <w:szCs w:val="26"/>
        </w:rPr>
        <w:t xml:space="preserve"> в общей сумме доходов</w:t>
      </w:r>
      <w:r w:rsidR="00471691" w:rsidRPr="00C201D4">
        <w:rPr>
          <w:sz w:val="26"/>
          <w:szCs w:val="26"/>
        </w:rPr>
        <w:t>.</w:t>
      </w:r>
    </w:p>
    <w:p w:rsidR="00A53D99" w:rsidRDefault="00A53D99" w:rsidP="00A53D99">
      <w:pPr>
        <w:tabs>
          <w:tab w:val="left" w:pos="709"/>
          <w:tab w:val="left" w:pos="1416"/>
          <w:tab w:val="left" w:pos="2124"/>
          <w:tab w:val="center" w:pos="5162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C201D4">
        <w:rPr>
          <w:sz w:val="26"/>
          <w:szCs w:val="26"/>
        </w:rPr>
        <w:t>сполнение</w:t>
      </w:r>
      <w:r>
        <w:rPr>
          <w:sz w:val="26"/>
          <w:szCs w:val="26"/>
        </w:rPr>
        <w:t xml:space="preserve"> и структура</w:t>
      </w:r>
      <w:r w:rsidRPr="00C201D4">
        <w:rPr>
          <w:sz w:val="26"/>
          <w:szCs w:val="26"/>
        </w:rPr>
        <w:t xml:space="preserve"> собственных доходов </w:t>
      </w:r>
      <w:r w:rsidRPr="00AB65EC">
        <w:rPr>
          <w:bCs/>
          <w:sz w:val="26"/>
          <w:szCs w:val="26"/>
        </w:rPr>
        <w:t>бюджета муниципального образования</w:t>
      </w:r>
      <w:r w:rsidRPr="00C201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20019B">
        <w:rPr>
          <w:sz w:val="26"/>
          <w:szCs w:val="26"/>
        </w:rPr>
        <w:t>202</w:t>
      </w:r>
      <w:r w:rsidR="00932D8C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C201D4">
        <w:rPr>
          <w:sz w:val="26"/>
          <w:szCs w:val="26"/>
        </w:rPr>
        <w:t>характеризуется следующими данными:</w:t>
      </w:r>
    </w:p>
    <w:p w:rsidR="00D169A0" w:rsidRDefault="00D169A0" w:rsidP="00D169A0">
      <w:pPr>
        <w:tabs>
          <w:tab w:val="left" w:pos="709"/>
          <w:tab w:val="left" w:pos="1416"/>
          <w:tab w:val="left" w:pos="2124"/>
          <w:tab w:val="center" w:pos="5162"/>
        </w:tabs>
        <w:ind w:firstLine="709"/>
        <w:jc w:val="right"/>
      </w:pPr>
      <w:r w:rsidRPr="00FC756E">
        <w:t>Таблица № 3 (тыс. руб.)</w:t>
      </w:r>
    </w:p>
    <w:tbl>
      <w:tblPr>
        <w:tblW w:w="10363" w:type="dxa"/>
        <w:tblInd w:w="93" w:type="dxa"/>
        <w:tblLayout w:type="fixed"/>
        <w:tblLook w:val="04A0"/>
      </w:tblPr>
      <w:tblGrid>
        <w:gridCol w:w="3417"/>
        <w:gridCol w:w="993"/>
        <w:gridCol w:w="992"/>
        <w:gridCol w:w="850"/>
        <w:gridCol w:w="709"/>
        <w:gridCol w:w="992"/>
        <w:gridCol w:w="709"/>
        <w:gridCol w:w="851"/>
        <w:gridCol w:w="850"/>
      </w:tblGrid>
      <w:tr w:rsidR="0099654D" w:rsidRPr="0099654D" w:rsidTr="007D0582">
        <w:trPr>
          <w:trHeight w:val="33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Наименование групп, статей, подстатей доходов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4D" w:rsidRPr="0099654D" w:rsidRDefault="0099654D" w:rsidP="00932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32D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965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4D" w:rsidRPr="0099654D" w:rsidRDefault="0099654D" w:rsidP="00932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32D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965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4D" w:rsidRPr="0099654D" w:rsidRDefault="0099654D" w:rsidP="00932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Сравнение 202</w:t>
            </w:r>
            <w:r w:rsidR="00932D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9654D">
              <w:rPr>
                <w:b/>
                <w:bCs/>
                <w:color w:val="000000"/>
                <w:sz w:val="20"/>
                <w:szCs w:val="20"/>
              </w:rPr>
              <w:t xml:space="preserve"> года с 202</w:t>
            </w:r>
            <w:r w:rsidR="00932D8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D0582" w:rsidRPr="0099654D" w:rsidTr="007D0582">
        <w:trPr>
          <w:trHeight w:val="64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32D8C">
            <w:pPr>
              <w:jc w:val="center"/>
              <w:rPr>
                <w:sz w:val="20"/>
                <w:szCs w:val="20"/>
              </w:rPr>
            </w:pPr>
            <w:r w:rsidRPr="0099654D">
              <w:rPr>
                <w:sz w:val="20"/>
                <w:szCs w:val="20"/>
              </w:rPr>
              <w:t>План на  202</w:t>
            </w:r>
            <w:r w:rsidR="00932D8C">
              <w:rPr>
                <w:sz w:val="20"/>
                <w:szCs w:val="20"/>
              </w:rPr>
              <w:t>2</w:t>
            </w:r>
            <w:r w:rsidRPr="009965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Удельный вес, 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7D0582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Удельный вес, 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D0582" w:rsidRPr="0099654D" w:rsidTr="007D0582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sz w:val="20"/>
                <w:szCs w:val="20"/>
              </w:rPr>
            </w:pPr>
            <w:r w:rsidRPr="0099654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54D" w:rsidRPr="0099654D" w:rsidRDefault="0099654D" w:rsidP="0099654D">
            <w:pPr>
              <w:jc w:val="center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9</w:t>
            </w:r>
          </w:p>
        </w:tc>
      </w:tr>
      <w:tr w:rsidR="00932D8C" w:rsidRPr="0099654D" w:rsidTr="00230B7B">
        <w:trPr>
          <w:trHeight w:val="2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10 152,3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8 632,7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11 897,8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-3 265,1</w:t>
            </w:r>
          </w:p>
        </w:tc>
      </w:tr>
      <w:tr w:rsidR="00932D8C" w:rsidRPr="0099654D" w:rsidTr="007D058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2 048,1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2 363,4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2 039,1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324,3</w:t>
            </w:r>
          </w:p>
        </w:tc>
      </w:tr>
      <w:tr w:rsidR="00932D8C" w:rsidRPr="0099654D" w:rsidTr="002E582C">
        <w:trPr>
          <w:trHeight w:val="19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1 184,8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941,4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243,4</w:t>
            </w:r>
          </w:p>
        </w:tc>
      </w:tr>
      <w:tr w:rsidR="00932D8C" w:rsidRPr="0099654D" w:rsidTr="002E582C">
        <w:trPr>
          <w:trHeight w:val="2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-0,2</w:t>
            </w:r>
          </w:p>
        </w:tc>
      </w:tr>
      <w:tr w:rsidR="00932D8C" w:rsidRPr="0099654D" w:rsidTr="000F2AA6">
        <w:trPr>
          <w:trHeight w:val="18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1 233,1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1 308,1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1 251,6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56,5</w:t>
            </w:r>
          </w:p>
        </w:tc>
      </w:tr>
      <w:tr w:rsidR="00932D8C" w:rsidRPr="0099654D" w:rsidTr="000F2AA6">
        <w:trPr>
          <w:trHeight w:val="16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-116,1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-135,9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-160,5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-1,3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24,6</w:t>
            </w:r>
          </w:p>
        </w:tc>
      </w:tr>
      <w:tr w:rsidR="00932D8C" w:rsidRPr="0099654D" w:rsidTr="00932D8C">
        <w:trPr>
          <w:trHeight w:val="2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6 160,5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3 834,0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6 944,6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-3 110,6</w:t>
            </w:r>
          </w:p>
        </w:tc>
      </w:tr>
      <w:tr w:rsidR="00932D8C" w:rsidRPr="0099654D" w:rsidTr="00932D8C">
        <w:trPr>
          <w:trHeight w:val="19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 xml:space="preserve">Налог на доходы   физических   лиц с доходов,  источником  которых является налоговый агент, за исключением доходов, в отношении которых исчисление и  уплата налога осуществляются в соответствии со </w:t>
            </w:r>
            <w:r w:rsidRPr="0099654D">
              <w:rPr>
                <w:sz w:val="20"/>
                <w:szCs w:val="20"/>
              </w:rPr>
              <w:t>статьями  227</w:t>
            </w:r>
            <w:r w:rsidRPr="0099654D">
              <w:rPr>
                <w:color w:val="000000"/>
                <w:sz w:val="20"/>
                <w:szCs w:val="20"/>
              </w:rPr>
              <w:t xml:space="preserve">,  </w:t>
            </w:r>
            <w:r w:rsidRPr="0099654D">
              <w:rPr>
                <w:sz w:val="20"/>
                <w:szCs w:val="20"/>
              </w:rPr>
              <w:t>227.1</w:t>
            </w:r>
            <w:r w:rsidRPr="0099654D">
              <w:rPr>
                <w:color w:val="000000"/>
                <w:sz w:val="20"/>
                <w:szCs w:val="20"/>
              </w:rPr>
              <w:t xml:space="preserve">  и  </w:t>
            </w:r>
            <w:r w:rsidRPr="0099654D">
              <w:rPr>
                <w:sz w:val="20"/>
                <w:szCs w:val="20"/>
              </w:rPr>
              <w:t>228</w:t>
            </w:r>
            <w:r w:rsidRPr="0099654D">
              <w:rPr>
                <w:color w:val="000000"/>
                <w:sz w:val="20"/>
                <w:szCs w:val="20"/>
              </w:rPr>
              <w:t xml:space="preserve"> Налогового                               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6 112,0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3 785,2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6 921,1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-3 135,9</w:t>
            </w:r>
          </w:p>
        </w:tc>
      </w:tr>
      <w:tr w:rsidR="00932D8C" w:rsidRPr="0099654D" w:rsidTr="007D0582">
        <w:trPr>
          <w:trHeight w:val="29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-7,6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7,6</w:t>
            </w:r>
          </w:p>
        </w:tc>
      </w:tr>
      <w:tr w:rsidR="00932D8C" w:rsidRPr="0099654D" w:rsidTr="00230B7B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17,7</w:t>
            </w:r>
          </w:p>
        </w:tc>
      </w:tr>
      <w:tr w:rsidR="00932D8C" w:rsidRPr="0099654D" w:rsidTr="007D0582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1 943,6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2 438,6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2 945,4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-506,8</w:t>
            </w:r>
          </w:p>
        </w:tc>
      </w:tr>
      <w:tr w:rsidR="00932D8C" w:rsidRPr="0099654D" w:rsidTr="002E582C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D8C">
              <w:rPr>
                <w:i/>
                <w:iCs/>
                <w:color w:val="000000"/>
                <w:sz w:val="18"/>
                <w:szCs w:val="18"/>
              </w:rPr>
              <w:t>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D8C">
              <w:rPr>
                <w:i/>
                <w:iCs/>
                <w:color w:val="000000"/>
                <w:sz w:val="18"/>
                <w:szCs w:val="18"/>
              </w:rPr>
              <w:t>988,5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D8C">
              <w:rPr>
                <w:i/>
                <w:iCs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13473">
              <w:rPr>
                <w:bCs/>
                <w:i/>
                <w:i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D8C">
              <w:rPr>
                <w:i/>
                <w:iCs/>
                <w:color w:val="000000"/>
                <w:sz w:val="18"/>
                <w:szCs w:val="18"/>
              </w:rPr>
              <w:t>653,8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13473">
              <w:rPr>
                <w:bCs/>
                <w:i/>
                <w:i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334,7</w:t>
            </w:r>
          </w:p>
        </w:tc>
      </w:tr>
      <w:tr w:rsidR="00932D8C" w:rsidRPr="0099654D" w:rsidTr="002E582C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Налог на  имущество физических   лиц,   взимаемый  по  ставкам, 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851,2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988,5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D8C">
              <w:rPr>
                <w:i/>
                <w:iCs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13473">
              <w:rPr>
                <w:bCs/>
                <w:i/>
                <w:i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653,8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13473">
              <w:rPr>
                <w:bCs/>
                <w:i/>
                <w:i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334,7</w:t>
            </w:r>
          </w:p>
        </w:tc>
      </w:tr>
      <w:tr w:rsidR="00932D8C" w:rsidRPr="0099654D" w:rsidTr="002E582C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8C" w:rsidRPr="0099654D" w:rsidRDefault="00932D8C" w:rsidP="0099654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1 092,4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1 450,1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2 291,6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-841,6</w:t>
            </w:r>
          </w:p>
        </w:tc>
      </w:tr>
      <w:tr w:rsidR="00932D8C" w:rsidRPr="0099654D" w:rsidTr="007D058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8C" w:rsidRPr="0099654D" w:rsidRDefault="00932D8C" w:rsidP="0099654D">
            <w:pPr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922,1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785,2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color w:val="000000"/>
                <w:sz w:val="18"/>
                <w:szCs w:val="18"/>
              </w:rPr>
              <w:t>136,9</w:t>
            </w:r>
          </w:p>
        </w:tc>
      </w:tr>
      <w:tr w:rsidR="00932D8C" w:rsidRPr="0099654D" w:rsidTr="007D058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8C" w:rsidRPr="0099654D" w:rsidRDefault="00932D8C" w:rsidP="0099654D">
            <w:pPr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1 506,5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color w:val="000000"/>
                <w:sz w:val="18"/>
                <w:szCs w:val="18"/>
              </w:rPr>
              <w:t>-978,5</w:t>
            </w:r>
          </w:p>
        </w:tc>
      </w:tr>
      <w:tr w:rsidR="00932D8C" w:rsidRPr="0099654D" w:rsidTr="007D0582">
        <w:trPr>
          <w:trHeight w:val="8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28,0</w:t>
            </w:r>
          </w:p>
        </w:tc>
      </w:tr>
      <w:tr w:rsidR="00932D8C" w:rsidRPr="0099654D" w:rsidTr="007D0582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D8C" w:rsidRPr="0099654D" w:rsidRDefault="00932D8C" w:rsidP="009965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957,6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443,6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514,0</w:t>
            </w:r>
          </w:p>
        </w:tc>
      </w:tr>
      <w:tr w:rsidR="00932D8C" w:rsidRPr="0099654D" w:rsidTr="000F2AA6">
        <w:trPr>
          <w:trHeight w:val="10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93,0</w:t>
            </w:r>
          </w:p>
        </w:tc>
      </w:tr>
      <w:tr w:rsidR="00932D8C" w:rsidRPr="0099654D" w:rsidTr="000F2AA6">
        <w:trPr>
          <w:trHeight w:val="20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156,74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color w:val="000000"/>
                <w:sz w:val="18"/>
                <w:szCs w:val="18"/>
              </w:rPr>
              <w:t>-13,6</w:t>
            </w:r>
          </w:p>
        </w:tc>
      </w:tr>
      <w:tr w:rsidR="00932D8C" w:rsidRPr="0099654D" w:rsidTr="00932D8C">
        <w:trPr>
          <w:trHeight w:val="8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32D8C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106,6</w:t>
            </w:r>
          </w:p>
        </w:tc>
      </w:tr>
      <w:tr w:rsidR="00932D8C" w:rsidRPr="0099654D" w:rsidTr="00932D8C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D8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366,30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366,3</w:t>
            </w:r>
          </w:p>
        </w:tc>
      </w:tr>
      <w:tr w:rsidR="00932D8C" w:rsidRPr="0099654D" w:rsidTr="007D058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298,8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163,3</w:t>
            </w:r>
          </w:p>
        </w:tc>
      </w:tr>
      <w:tr w:rsidR="00932D8C" w:rsidRPr="0099654D" w:rsidTr="007D058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220,90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213473">
              <w:rPr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3473">
              <w:rPr>
                <w:bCs/>
                <w:color w:val="000000"/>
                <w:sz w:val="18"/>
                <w:szCs w:val="18"/>
              </w:rPr>
              <w:t>298,8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163,3</w:t>
            </w:r>
          </w:p>
        </w:tc>
      </w:tr>
      <w:tr w:rsidR="00932D8C" w:rsidRPr="0099654D" w:rsidTr="007D0582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7D0582">
            <w:pPr>
              <w:jc w:val="both"/>
              <w:rPr>
                <w:color w:val="000000"/>
                <w:sz w:val="20"/>
                <w:szCs w:val="20"/>
              </w:rPr>
            </w:pPr>
            <w:r w:rsidRPr="0099654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932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</w:tr>
      <w:tr w:rsidR="00932D8C" w:rsidRPr="0099654D" w:rsidTr="007D058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39,06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color w:val="000000"/>
                <w:sz w:val="18"/>
                <w:szCs w:val="18"/>
              </w:rPr>
            </w:pPr>
            <w:r w:rsidRPr="00932D8C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2D8C">
              <w:rPr>
                <w:rFonts w:ascii="Calibri" w:hAnsi="Calibri" w:cs="Calibri"/>
                <w:color w:val="000000"/>
                <w:sz w:val="18"/>
                <w:szCs w:val="18"/>
              </w:rPr>
              <w:t>-131,1</w:t>
            </w:r>
          </w:p>
        </w:tc>
      </w:tr>
      <w:tr w:rsidR="00932D8C" w:rsidRPr="0099654D" w:rsidTr="007D058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D8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213473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347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213473" w:rsidRDefault="00932D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134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932D8C" w:rsidRPr="0099654D" w:rsidTr="007D058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9654D" w:rsidRDefault="00932D8C" w:rsidP="009965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54D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11 041,81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9 590,2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12 341,4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8C" w:rsidRPr="00932D8C" w:rsidRDefault="00932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D8C">
              <w:rPr>
                <w:b/>
                <w:bCs/>
                <w:color w:val="000000"/>
                <w:sz w:val="18"/>
                <w:szCs w:val="18"/>
              </w:rPr>
              <w:t>-2 751,1</w:t>
            </w:r>
          </w:p>
        </w:tc>
      </w:tr>
    </w:tbl>
    <w:p w:rsidR="004C19B4" w:rsidRDefault="004C19B4" w:rsidP="00AF3349">
      <w:pPr>
        <w:tabs>
          <w:tab w:val="left" w:pos="708"/>
          <w:tab w:val="left" w:pos="1416"/>
          <w:tab w:val="left" w:pos="2124"/>
          <w:tab w:val="center" w:pos="5162"/>
        </w:tabs>
        <w:spacing w:before="120"/>
        <w:ind w:firstLine="709"/>
        <w:jc w:val="both"/>
        <w:rPr>
          <w:sz w:val="26"/>
          <w:szCs w:val="26"/>
        </w:rPr>
      </w:pPr>
      <w:r w:rsidRPr="00A53D99">
        <w:rPr>
          <w:color w:val="FF0000"/>
          <w:sz w:val="26"/>
          <w:szCs w:val="26"/>
        </w:rPr>
        <w:t xml:space="preserve"> </w:t>
      </w:r>
      <w:r w:rsidRPr="00C201D4">
        <w:rPr>
          <w:sz w:val="26"/>
          <w:szCs w:val="26"/>
        </w:rPr>
        <w:t xml:space="preserve">Исполнение </w:t>
      </w:r>
      <w:r>
        <w:rPr>
          <w:sz w:val="26"/>
          <w:szCs w:val="26"/>
        </w:rPr>
        <w:t>собственных доходов</w:t>
      </w:r>
      <w:r w:rsidRPr="00C201D4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бюджета муниципального образования</w:t>
      </w:r>
      <w:r w:rsidRPr="00C201D4">
        <w:rPr>
          <w:sz w:val="26"/>
          <w:szCs w:val="26"/>
        </w:rPr>
        <w:t xml:space="preserve"> за  </w:t>
      </w:r>
      <w:r w:rsidR="0020019B">
        <w:rPr>
          <w:sz w:val="26"/>
          <w:szCs w:val="26"/>
        </w:rPr>
        <w:t>202</w:t>
      </w:r>
      <w:r w:rsidR="00ED53A8">
        <w:rPr>
          <w:sz w:val="26"/>
          <w:szCs w:val="26"/>
        </w:rPr>
        <w:t>2</w:t>
      </w:r>
      <w:r w:rsidR="004D10D0">
        <w:rPr>
          <w:sz w:val="26"/>
          <w:szCs w:val="26"/>
        </w:rPr>
        <w:t xml:space="preserve"> </w:t>
      </w:r>
      <w:r w:rsidR="00024AA3">
        <w:rPr>
          <w:sz w:val="26"/>
          <w:szCs w:val="26"/>
        </w:rPr>
        <w:t>год</w:t>
      </w:r>
      <w:r w:rsidR="00317FB3">
        <w:rPr>
          <w:sz w:val="26"/>
          <w:szCs w:val="26"/>
        </w:rPr>
        <w:t xml:space="preserve"> составило</w:t>
      </w:r>
      <w:r w:rsidRPr="00C201D4">
        <w:rPr>
          <w:sz w:val="26"/>
          <w:szCs w:val="26"/>
        </w:rPr>
        <w:t xml:space="preserve"> </w:t>
      </w:r>
      <w:r w:rsidR="00ED53A8">
        <w:rPr>
          <w:sz w:val="26"/>
          <w:szCs w:val="26"/>
        </w:rPr>
        <w:t>86</w:t>
      </w:r>
      <w:r w:rsidR="00AF3349">
        <w:rPr>
          <w:sz w:val="26"/>
          <w:szCs w:val="26"/>
        </w:rPr>
        <w:t>,</w:t>
      </w:r>
      <w:r w:rsidR="007D0582">
        <w:rPr>
          <w:sz w:val="26"/>
          <w:szCs w:val="26"/>
        </w:rPr>
        <w:t>9</w:t>
      </w:r>
      <w:r w:rsidRPr="00C201D4">
        <w:rPr>
          <w:sz w:val="26"/>
          <w:szCs w:val="26"/>
        </w:rPr>
        <w:t xml:space="preserve"> % к  годовому плану или </w:t>
      </w:r>
      <w:r w:rsidR="00ED53A8">
        <w:rPr>
          <w:sz w:val="26"/>
          <w:szCs w:val="26"/>
        </w:rPr>
        <w:t>9 590,2</w:t>
      </w:r>
      <w:r w:rsidR="00317FB3">
        <w:rPr>
          <w:b/>
          <w:sz w:val="26"/>
          <w:szCs w:val="26"/>
          <w:lang w:eastAsia="en-US"/>
        </w:rPr>
        <w:t xml:space="preserve"> </w:t>
      </w:r>
      <w:r w:rsidRPr="00552BCD">
        <w:rPr>
          <w:bCs/>
          <w:sz w:val="26"/>
          <w:szCs w:val="26"/>
        </w:rPr>
        <w:t>тыс</w:t>
      </w:r>
      <w:r>
        <w:rPr>
          <w:sz w:val="26"/>
          <w:szCs w:val="26"/>
        </w:rPr>
        <w:t>.</w:t>
      </w:r>
      <w:r w:rsidRPr="00C201D4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C201D4">
        <w:rPr>
          <w:sz w:val="26"/>
          <w:szCs w:val="26"/>
        </w:rPr>
        <w:t>.</w:t>
      </w:r>
      <w:r>
        <w:rPr>
          <w:sz w:val="26"/>
          <w:szCs w:val="26"/>
        </w:rPr>
        <w:t xml:space="preserve"> Налоговые доходы исполнены на </w:t>
      </w:r>
      <w:r w:rsidR="00ED53A8">
        <w:rPr>
          <w:sz w:val="26"/>
          <w:szCs w:val="26"/>
        </w:rPr>
        <w:t>85,0</w:t>
      </w:r>
      <w:r>
        <w:rPr>
          <w:sz w:val="26"/>
          <w:szCs w:val="26"/>
        </w:rPr>
        <w:t xml:space="preserve"> %</w:t>
      </w:r>
      <w:r w:rsidR="00AF3349">
        <w:rPr>
          <w:sz w:val="26"/>
          <w:szCs w:val="26"/>
        </w:rPr>
        <w:t xml:space="preserve"> или </w:t>
      </w:r>
      <w:r w:rsidR="00ED53A8" w:rsidRPr="00ED53A8">
        <w:rPr>
          <w:sz w:val="26"/>
          <w:szCs w:val="26"/>
        </w:rPr>
        <w:t xml:space="preserve">8 632,7 </w:t>
      </w:r>
      <w:r w:rsidR="00AF3349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="00AF3349" w:rsidRPr="00AF3349">
        <w:rPr>
          <w:sz w:val="26"/>
          <w:szCs w:val="26"/>
        </w:rPr>
        <w:t xml:space="preserve"> </w:t>
      </w:r>
      <w:r w:rsidR="00AF3349" w:rsidRPr="00255D4B">
        <w:rPr>
          <w:sz w:val="26"/>
          <w:szCs w:val="26"/>
        </w:rPr>
        <w:t xml:space="preserve">Неналоговые доходы запланированы в сумме </w:t>
      </w:r>
      <w:r w:rsidR="00ED53A8">
        <w:rPr>
          <w:sz w:val="26"/>
          <w:szCs w:val="26"/>
        </w:rPr>
        <w:t xml:space="preserve"> 889,6</w:t>
      </w:r>
      <w:r w:rsidR="00AF3349">
        <w:rPr>
          <w:sz w:val="26"/>
          <w:szCs w:val="26"/>
        </w:rPr>
        <w:t xml:space="preserve"> </w:t>
      </w:r>
      <w:r w:rsidR="00AF3349" w:rsidRPr="00255D4B">
        <w:rPr>
          <w:sz w:val="26"/>
          <w:szCs w:val="26"/>
        </w:rPr>
        <w:t xml:space="preserve">тыс. рублей, </w:t>
      </w:r>
      <w:r w:rsidR="00ED53A8">
        <w:rPr>
          <w:sz w:val="26"/>
          <w:szCs w:val="26"/>
        </w:rPr>
        <w:t xml:space="preserve"> </w:t>
      </w:r>
      <w:r w:rsidR="00AF3349" w:rsidRPr="00255D4B">
        <w:rPr>
          <w:sz w:val="26"/>
          <w:szCs w:val="26"/>
        </w:rPr>
        <w:t xml:space="preserve">фактическое </w:t>
      </w:r>
      <w:r w:rsidR="00ED53A8">
        <w:rPr>
          <w:sz w:val="26"/>
          <w:szCs w:val="26"/>
        </w:rPr>
        <w:t xml:space="preserve"> </w:t>
      </w:r>
      <w:r w:rsidR="00AF3349" w:rsidRPr="00255D4B">
        <w:rPr>
          <w:sz w:val="26"/>
          <w:szCs w:val="26"/>
        </w:rPr>
        <w:t xml:space="preserve">поступление составило </w:t>
      </w:r>
      <w:r w:rsidR="00ED53A8">
        <w:rPr>
          <w:sz w:val="26"/>
          <w:szCs w:val="26"/>
        </w:rPr>
        <w:t>957</w:t>
      </w:r>
      <w:r w:rsidR="00AF3349">
        <w:rPr>
          <w:sz w:val="26"/>
          <w:szCs w:val="26"/>
        </w:rPr>
        <w:t>,6</w:t>
      </w:r>
      <w:r w:rsidR="00AF3349" w:rsidRPr="00255D4B">
        <w:rPr>
          <w:sz w:val="26"/>
          <w:szCs w:val="26"/>
        </w:rPr>
        <w:t xml:space="preserve"> тыс. рублей </w:t>
      </w:r>
      <w:r w:rsidR="00AF3349">
        <w:rPr>
          <w:sz w:val="26"/>
          <w:szCs w:val="26"/>
        </w:rPr>
        <w:t xml:space="preserve">или </w:t>
      </w:r>
      <w:r w:rsidR="00ED53A8">
        <w:rPr>
          <w:sz w:val="26"/>
          <w:szCs w:val="26"/>
        </w:rPr>
        <w:t xml:space="preserve">107,6 </w:t>
      </w:r>
      <w:r w:rsidR="00AF3349" w:rsidRPr="00255D4B">
        <w:rPr>
          <w:sz w:val="26"/>
          <w:szCs w:val="26"/>
        </w:rPr>
        <w:t>% к годовому плану</w:t>
      </w:r>
      <w:r w:rsidR="00AF3349">
        <w:rPr>
          <w:sz w:val="26"/>
          <w:szCs w:val="26"/>
        </w:rPr>
        <w:t>.</w:t>
      </w:r>
    </w:p>
    <w:p w:rsidR="007D0582" w:rsidRPr="00E93032" w:rsidRDefault="007D0582" w:rsidP="007D0582">
      <w:pPr>
        <w:pStyle w:val="4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E93032">
        <w:rPr>
          <w:rFonts w:ascii="Times New Roman" w:hAnsi="Times New Roman"/>
          <w:sz w:val="26"/>
          <w:szCs w:val="26"/>
        </w:rPr>
        <w:t xml:space="preserve">Исполнение собственных доходов </w:t>
      </w:r>
      <w:r w:rsidR="00C24434">
        <w:rPr>
          <w:rFonts w:ascii="Times New Roman" w:hAnsi="Times New Roman"/>
          <w:sz w:val="26"/>
          <w:szCs w:val="26"/>
        </w:rPr>
        <w:t xml:space="preserve"> городского </w:t>
      </w:r>
      <w:r w:rsidRPr="00E93032">
        <w:rPr>
          <w:rFonts w:ascii="Times New Roman" w:hAnsi="Times New Roman"/>
          <w:sz w:val="26"/>
          <w:szCs w:val="26"/>
        </w:rPr>
        <w:t xml:space="preserve">поселения за </w:t>
      </w:r>
      <w:r>
        <w:rPr>
          <w:rFonts w:ascii="Times New Roman" w:hAnsi="Times New Roman"/>
          <w:sz w:val="26"/>
          <w:szCs w:val="26"/>
        </w:rPr>
        <w:t>202</w:t>
      </w:r>
      <w:r w:rsidR="00ED53A8">
        <w:rPr>
          <w:rFonts w:ascii="Times New Roman" w:hAnsi="Times New Roman"/>
          <w:sz w:val="26"/>
          <w:szCs w:val="26"/>
        </w:rPr>
        <w:t>2</w:t>
      </w:r>
      <w:r w:rsidRPr="00E93032">
        <w:rPr>
          <w:rFonts w:ascii="Times New Roman" w:hAnsi="Times New Roman"/>
          <w:sz w:val="26"/>
          <w:szCs w:val="26"/>
        </w:rPr>
        <w:t xml:space="preserve"> год:</w:t>
      </w:r>
    </w:p>
    <w:p w:rsidR="007D0582" w:rsidRPr="006C7ECC" w:rsidRDefault="007D0582" w:rsidP="007D0582">
      <w:pPr>
        <w:spacing w:before="120"/>
        <w:ind w:firstLine="709"/>
        <w:jc w:val="both"/>
        <w:rPr>
          <w:bCs/>
          <w:sz w:val="26"/>
          <w:szCs w:val="26"/>
        </w:rPr>
      </w:pPr>
      <w:r w:rsidRPr="006C7ECC">
        <w:rPr>
          <w:sz w:val="26"/>
          <w:szCs w:val="26"/>
        </w:rPr>
        <w:t xml:space="preserve">- Поступление доходов от уплаты </w:t>
      </w:r>
      <w:r w:rsidRPr="006C7ECC">
        <w:rPr>
          <w:b/>
          <w:bCs/>
          <w:sz w:val="26"/>
          <w:szCs w:val="26"/>
        </w:rPr>
        <w:t xml:space="preserve">акцизов по подакцизным товарам (продукции), производимым на территории Российской Федерации, </w:t>
      </w:r>
      <w:r w:rsidRPr="006C7ECC">
        <w:rPr>
          <w:sz w:val="26"/>
          <w:szCs w:val="26"/>
        </w:rPr>
        <w:t xml:space="preserve">составило </w:t>
      </w:r>
      <w:r w:rsidR="00ED53A8" w:rsidRPr="00ED53A8">
        <w:rPr>
          <w:b/>
          <w:bCs/>
          <w:sz w:val="26"/>
          <w:szCs w:val="26"/>
        </w:rPr>
        <w:t>2 363,4</w:t>
      </w:r>
      <w:r w:rsidR="00ED53A8">
        <w:rPr>
          <w:b/>
          <w:bCs/>
          <w:color w:val="000000"/>
          <w:sz w:val="18"/>
          <w:szCs w:val="18"/>
        </w:rPr>
        <w:t xml:space="preserve"> </w:t>
      </w:r>
      <w:r w:rsidRPr="006C7ECC">
        <w:rPr>
          <w:b/>
          <w:bCs/>
          <w:sz w:val="26"/>
          <w:szCs w:val="26"/>
        </w:rPr>
        <w:t xml:space="preserve">тыс. </w:t>
      </w:r>
      <w:r w:rsidRPr="006C7ECC">
        <w:rPr>
          <w:sz w:val="26"/>
          <w:szCs w:val="26"/>
        </w:rPr>
        <w:t xml:space="preserve">рублей, или </w:t>
      </w:r>
      <w:r w:rsidR="00ED53A8">
        <w:rPr>
          <w:b/>
          <w:sz w:val="26"/>
          <w:szCs w:val="26"/>
        </w:rPr>
        <w:t xml:space="preserve">115,4 </w:t>
      </w:r>
      <w:r w:rsidRPr="006C7ECC">
        <w:rPr>
          <w:b/>
          <w:sz w:val="26"/>
          <w:szCs w:val="26"/>
        </w:rPr>
        <w:t>%</w:t>
      </w:r>
      <w:r w:rsidRPr="006C7ECC">
        <w:rPr>
          <w:sz w:val="26"/>
          <w:szCs w:val="26"/>
        </w:rPr>
        <w:t xml:space="preserve"> от уточненного плана на 202</w:t>
      </w:r>
      <w:r w:rsidR="00ED53A8">
        <w:rPr>
          <w:sz w:val="26"/>
          <w:szCs w:val="26"/>
        </w:rPr>
        <w:t>2</w:t>
      </w:r>
      <w:r w:rsidRPr="006C7ECC">
        <w:rPr>
          <w:sz w:val="26"/>
          <w:szCs w:val="26"/>
        </w:rPr>
        <w:t xml:space="preserve"> год.  Доля акцизов в общем объеме</w:t>
      </w:r>
      <w:r w:rsidR="006C7ECC" w:rsidRPr="006C7ECC">
        <w:rPr>
          <w:sz w:val="26"/>
          <w:szCs w:val="26"/>
        </w:rPr>
        <w:t xml:space="preserve"> собственных</w:t>
      </w:r>
      <w:r w:rsidRPr="006C7ECC">
        <w:rPr>
          <w:sz w:val="26"/>
          <w:szCs w:val="26"/>
        </w:rPr>
        <w:t xml:space="preserve"> поступлений </w:t>
      </w:r>
      <w:r w:rsidRPr="006C7ECC">
        <w:rPr>
          <w:bCs/>
          <w:sz w:val="26"/>
          <w:szCs w:val="26"/>
        </w:rPr>
        <w:t xml:space="preserve">составляет </w:t>
      </w:r>
      <w:r w:rsidR="00ED53A8">
        <w:rPr>
          <w:bCs/>
          <w:sz w:val="26"/>
          <w:szCs w:val="26"/>
        </w:rPr>
        <w:t xml:space="preserve">24,6 </w:t>
      </w:r>
      <w:r w:rsidRPr="006C7ECC">
        <w:rPr>
          <w:bCs/>
          <w:sz w:val="26"/>
          <w:szCs w:val="26"/>
        </w:rPr>
        <w:t>%.</w:t>
      </w:r>
    </w:p>
    <w:p w:rsidR="007D0582" w:rsidRDefault="007D0582" w:rsidP="007D0582">
      <w:pPr>
        <w:ind w:firstLine="709"/>
        <w:jc w:val="both"/>
        <w:rPr>
          <w:bCs/>
          <w:sz w:val="26"/>
          <w:szCs w:val="26"/>
        </w:rPr>
      </w:pPr>
      <w:r w:rsidRPr="000D587D">
        <w:rPr>
          <w:sz w:val="26"/>
          <w:szCs w:val="26"/>
        </w:rPr>
        <w:t>По сравнению с 20</w:t>
      </w:r>
      <w:r>
        <w:rPr>
          <w:sz w:val="26"/>
          <w:szCs w:val="26"/>
        </w:rPr>
        <w:t>2</w:t>
      </w:r>
      <w:r w:rsidR="00ED53A8">
        <w:rPr>
          <w:sz w:val="26"/>
          <w:szCs w:val="26"/>
        </w:rPr>
        <w:t>1</w:t>
      </w:r>
      <w:r w:rsidRPr="000D587D">
        <w:rPr>
          <w:sz w:val="26"/>
          <w:szCs w:val="26"/>
        </w:rPr>
        <w:t xml:space="preserve"> годом поступление </w:t>
      </w:r>
      <w:r w:rsidRPr="000D587D">
        <w:rPr>
          <w:b/>
          <w:bCs/>
          <w:sz w:val="26"/>
          <w:szCs w:val="26"/>
        </w:rPr>
        <w:t xml:space="preserve">акцизов по подакцизным товарам (продукции), производимым на территории Российской Федерации </w:t>
      </w:r>
      <w:r>
        <w:rPr>
          <w:b/>
          <w:bCs/>
          <w:sz w:val="26"/>
          <w:szCs w:val="26"/>
        </w:rPr>
        <w:t>увеличилось</w:t>
      </w:r>
      <w:r w:rsidRPr="000D587D">
        <w:rPr>
          <w:bCs/>
          <w:sz w:val="26"/>
          <w:szCs w:val="26"/>
        </w:rPr>
        <w:t xml:space="preserve"> на </w:t>
      </w:r>
      <w:r w:rsidR="00ED53A8" w:rsidRPr="00ED53A8">
        <w:rPr>
          <w:b/>
          <w:bCs/>
          <w:sz w:val="26"/>
          <w:szCs w:val="26"/>
        </w:rPr>
        <w:t>324,3</w:t>
      </w:r>
      <w:r w:rsidR="00ED53A8">
        <w:rPr>
          <w:b/>
          <w:bCs/>
          <w:color w:val="000000"/>
          <w:sz w:val="18"/>
          <w:szCs w:val="18"/>
        </w:rPr>
        <w:t xml:space="preserve"> </w:t>
      </w:r>
      <w:r w:rsidRPr="000D587D">
        <w:rPr>
          <w:bCs/>
          <w:sz w:val="26"/>
          <w:szCs w:val="26"/>
        </w:rPr>
        <w:t>ты</w:t>
      </w:r>
      <w:r>
        <w:rPr>
          <w:bCs/>
          <w:sz w:val="26"/>
          <w:szCs w:val="26"/>
        </w:rPr>
        <w:t>с</w:t>
      </w:r>
      <w:r w:rsidRPr="000D587D">
        <w:rPr>
          <w:bCs/>
          <w:sz w:val="26"/>
          <w:szCs w:val="26"/>
        </w:rPr>
        <w:t xml:space="preserve">. рублей или на </w:t>
      </w:r>
      <w:r w:rsidR="00ED53A8">
        <w:rPr>
          <w:bCs/>
          <w:sz w:val="26"/>
          <w:szCs w:val="26"/>
        </w:rPr>
        <w:t xml:space="preserve">15,9 </w:t>
      </w:r>
      <w:r w:rsidRPr="000D587D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.</w:t>
      </w:r>
    </w:p>
    <w:p w:rsidR="007D0582" w:rsidRDefault="007D0582" w:rsidP="007D0582">
      <w:pPr>
        <w:ind w:firstLine="709"/>
        <w:jc w:val="both"/>
        <w:rPr>
          <w:sz w:val="26"/>
          <w:szCs w:val="26"/>
        </w:rPr>
      </w:pPr>
      <w:r w:rsidRPr="00BF3C22">
        <w:rPr>
          <w:sz w:val="26"/>
          <w:szCs w:val="26"/>
        </w:rPr>
        <w:lastRenderedPageBreak/>
        <w:t>- Поступление н</w:t>
      </w:r>
      <w:r w:rsidRPr="00BF3C22">
        <w:rPr>
          <w:b/>
          <w:bCs/>
          <w:sz w:val="26"/>
          <w:szCs w:val="26"/>
        </w:rPr>
        <w:t xml:space="preserve">алога на доходы физических лиц, </w:t>
      </w:r>
      <w:r w:rsidRPr="00BF3C22">
        <w:rPr>
          <w:sz w:val="26"/>
          <w:szCs w:val="26"/>
        </w:rPr>
        <w:t xml:space="preserve">составило </w:t>
      </w:r>
      <w:r w:rsidR="00ED53A8" w:rsidRPr="00ED53A8">
        <w:rPr>
          <w:b/>
          <w:sz w:val="26"/>
          <w:szCs w:val="26"/>
        </w:rPr>
        <w:t>3 834,0</w:t>
      </w:r>
      <w:r w:rsidR="00ED53A8">
        <w:rPr>
          <w:b/>
          <w:bCs/>
          <w:color w:val="000000"/>
          <w:sz w:val="18"/>
          <w:szCs w:val="18"/>
        </w:rPr>
        <w:t xml:space="preserve"> </w:t>
      </w:r>
      <w:r w:rsidRPr="00BF3C22">
        <w:rPr>
          <w:b/>
          <w:bCs/>
          <w:sz w:val="26"/>
          <w:szCs w:val="26"/>
        </w:rPr>
        <w:t xml:space="preserve">тыс. </w:t>
      </w:r>
      <w:r w:rsidRPr="00BF3C22">
        <w:rPr>
          <w:sz w:val="26"/>
          <w:szCs w:val="26"/>
        </w:rPr>
        <w:t xml:space="preserve">рублей, или </w:t>
      </w:r>
      <w:r w:rsidR="00ED53A8">
        <w:rPr>
          <w:b/>
          <w:sz w:val="26"/>
          <w:szCs w:val="26"/>
        </w:rPr>
        <w:t xml:space="preserve">62,2 </w:t>
      </w:r>
      <w:r w:rsidRPr="00BF3C22">
        <w:rPr>
          <w:sz w:val="26"/>
          <w:szCs w:val="26"/>
        </w:rPr>
        <w:t xml:space="preserve">% от уточненного плана на </w:t>
      </w:r>
      <w:r>
        <w:rPr>
          <w:sz w:val="26"/>
          <w:szCs w:val="26"/>
        </w:rPr>
        <w:t>202</w:t>
      </w:r>
      <w:r w:rsidR="005732A1">
        <w:rPr>
          <w:sz w:val="26"/>
          <w:szCs w:val="26"/>
        </w:rPr>
        <w:t>2</w:t>
      </w:r>
      <w:r w:rsidRPr="00BF3C22">
        <w:rPr>
          <w:sz w:val="26"/>
          <w:szCs w:val="26"/>
        </w:rPr>
        <w:t xml:space="preserve"> год. Его удельный вес в общем объеме поступлений составляет </w:t>
      </w:r>
      <w:r w:rsidR="006C7ECC">
        <w:rPr>
          <w:sz w:val="26"/>
          <w:szCs w:val="26"/>
        </w:rPr>
        <w:t>56</w:t>
      </w:r>
      <w:r w:rsidRPr="00BF3C22">
        <w:rPr>
          <w:sz w:val="26"/>
          <w:szCs w:val="26"/>
        </w:rPr>
        <w:t>,</w:t>
      </w:r>
      <w:r w:rsidR="006C7ECC">
        <w:rPr>
          <w:sz w:val="26"/>
          <w:szCs w:val="26"/>
        </w:rPr>
        <w:t>3</w:t>
      </w:r>
      <w:r w:rsidRPr="00BF3C22">
        <w:rPr>
          <w:sz w:val="26"/>
          <w:szCs w:val="26"/>
        </w:rPr>
        <w:t>%.</w:t>
      </w:r>
    </w:p>
    <w:p w:rsidR="007D0582" w:rsidRDefault="007D0582" w:rsidP="007D0582">
      <w:pPr>
        <w:ind w:firstLine="709"/>
        <w:jc w:val="both"/>
        <w:rPr>
          <w:bCs/>
          <w:sz w:val="26"/>
          <w:szCs w:val="26"/>
        </w:rPr>
      </w:pPr>
      <w:r w:rsidRPr="00182EF0">
        <w:rPr>
          <w:sz w:val="26"/>
          <w:szCs w:val="26"/>
        </w:rPr>
        <w:t>По сравнению с 20</w:t>
      </w:r>
      <w:r>
        <w:rPr>
          <w:sz w:val="26"/>
          <w:szCs w:val="26"/>
        </w:rPr>
        <w:t>2</w:t>
      </w:r>
      <w:r w:rsidR="005732A1">
        <w:rPr>
          <w:sz w:val="26"/>
          <w:szCs w:val="26"/>
        </w:rPr>
        <w:t>1</w:t>
      </w:r>
      <w:r w:rsidRPr="00182EF0">
        <w:rPr>
          <w:sz w:val="26"/>
          <w:szCs w:val="26"/>
        </w:rPr>
        <w:t xml:space="preserve"> годом поступление н</w:t>
      </w:r>
      <w:r w:rsidRPr="00182EF0">
        <w:rPr>
          <w:b/>
          <w:bCs/>
          <w:color w:val="000000"/>
          <w:sz w:val="26"/>
          <w:szCs w:val="26"/>
        </w:rPr>
        <w:t>алога на доходы физических лиц</w:t>
      </w:r>
      <w:r w:rsidRPr="00182EF0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уменьшилось</w:t>
      </w:r>
      <w:r w:rsidRPr="00182EF0">
        <w:rPr>
          <w:bCs/>
          <w:sz w:val="26"/>
          <w:szCs w:val="26"/>
        </w:rPr>
        <w:t xml:space="preserve"> на</w:t>
      </w:r>
      <w:r w:rsidRPr="005732A1">
        <w:rPr>
          <w:b/>
          <w:bCs/>
          <w:sz w:val="26"/>
          <w:szCs w:val="26"/>
        </w:rPr>
        <w:t xml:space="preserve"> </w:t>
      </w:r>
      <w:r w:rsidR="005732A1" w:rsidRPr="005732A1">
        <w:rPr>
          <w:b/>
          <w:bCs/>
          <w:sz w:val="26"/>
          <w:szCs w:val="26"/>
        </w:rPr>
        <w:t>3 110,6</w:t>
      </w:r>
      <w:r w:rsidR="005732A1">
        <w:rPr>
          <w:b/>
          <w:bCs/>
          <w:color w:val="000000"/>
          <w:sz w:val="18"/>
          <w:szCs w:val="18"/>
        </w:rPr>
        <w:t xml:space="preserve"> </w:t>
      </w:r>
      <w:r w:rsidRPr="00182EF0">
        <w:rPr>
          <w:bCs/>
          <w:sz w:val="26"/>
          <w:szCs w:val="26"/>
        </w:rPr>
        <w:t xml:space="preserve">тыс. рублей или на </w:t>
      </w:r>
      <w:r w:rsidR="005732A1">
        <w:rPr>
          <w:bCs/>
          <w:sz w:val="26"/>
          <w:szCs w:val="26"/>
        </w:rPr>
        <w:t xml:space="preserve">55,2 </w:t>
      </w:r>
      <w:r w:rsidRPr="00182EF0">
        <w:rPr>
          <w:bCs/>
          <w:sz w:val="26"/>
          <w:szCs w:val="26"/>
        </w:rPr>
        <w:t>%.</w:t>
      </w:r>
    </w:p>
    <w:p w:rsidR="007D0582" w:rsidRDefault="007D0582" w:rsidP="000F2AA6">
      <w:pPr>
        <w:spacing w:before="120"/>
        <w:ind w:firstLine="709"/>
        <w:jc w:val="both"/>
        <w:rPr>
          <w:sz w:val="26"/>
          <w:szCs w:val="26"/>
        </w:rPr>
      </w:pPr>
      <w:r w:rsidRPr="00BF3C22">
        <w:rPr>
          <w:sz w:val="26"/>
          <w:szCs w:val="26"/>
        </w:rPr>
        <w:t xml:space="preserve">- Поступление </w:t>
      </w:r>
      <w:r w:rsidRPr="00BF3C22">
        <w:rPr>
          <w:b/>
          <w:sz w:val="26"/>
          <w:szCs w:val="26"/>
        </w:rPr>
        <w:t>н</w:t>
      </w:r>
      <w:r w:rsidRPr="00BF3C22">
        <w:rPr>
          <w:b/>
          <w:bCs/>
          <w:sz w:val="26"/>
          <w:szCs w:val="26"/>
        </w:rPr>
        <w:t xml:space="preserve">алога на имущество физических лиц, </w:t>
      </w:r>
      <w:r w:rsidRPr="00BF3C22">
        <w:rPr>
          <w:sz w:val="26"/>
          <w:szCs w:val="26"/>
        </w:rPr>
        <w:t xml:space="preserve">составило </w:t>
      </w:r>
      <w:r w:rsidR="005732A1" w:rsidRPr="005732A1">
        <w:rPr>
          <w:b/>
          <w:bCs/>
          <w:color w:val="000000"/>
          <w:sz w:val="26"/>
          <w:szCs w:val="26"/>
        </w:rPr>
        <w:t>988,5</w:t>
      </w:r>
      <w:r w:rsidR="005732A1">
        <w:rPr>
          <w:color w:val="000000"/>
          <w:sz w:val="18"/>
          <w:szCs w:val="18"/>
        </w:rPr>
        <w:t xml:space="preserve"> </w:t>
      </w:r>
      <w:r w:rsidRPr="00BF3C22">
        <w:rPr>
          <w:b/>
          <w:bCs/>
          <w:sz w:val="26"/>
          <w:szCs w:val="26"/>
        </w:rPr>
        <w:t xml:space="preserve">тыс. </w:t>
      </w:r>
      <w:r w:rsidRPr="00BF3C22">
        <w:rPr>
          <w:sz w:val="26"/>
          <w:szCs w:val="26"/>
        </w:rPr>
        <w:t xml:space="preserve">рублей, или </w:t>
      </w:r>
      <w:r w:rsidR="005732A1">
        <w:rPr>
          <w:b/>
          <w:sz w:val="26"/>
          <w:szCs w:val="26"/>
        </w:rPr>
        <w:t xml:space="preserve">116,1 </w:t>
      </w:r>
      <w:r w:rsidRPr="000E7665">
        <w:rPr>
          <w:sz w:val="26"/>
          <w:szCs w:val="26"/>
        </w:rPr>
        <w:t xml:space="preserve">% </w:t>
      </w:r>
      <w:r w:rsidRPr="00BF3C22">
        <w:rPr>
          <w:sz w:val="26"/>
          <w:szCs w:val="26"/>
        </w:rPr>
        <w:t xml:space="preserve">от уточненного плана на </w:t>
      </w:r>
      <w:r>
        <w:rPr>
          <w:sz w:val="26"/>
          <w:szCs w:val="26"/>
        </w:rPr>
        <w:t>202</w:t>
      </w:r>
      <w:r w:rsidR="005732A1">
        <w:rPr>
          <w:sz w:val="26"/>
          <w:szCs w:val="26"/>
        </w:rPr>
        <w:t>2</w:t>
      </w:r>
      <w:r w:rsidRPr="00BF3C22">
        <w:rPr>
          <w:sz w:val="26"/>
          <w:szCs w:val="26"/>
        </w:rPr>
        <w:t xml:space="preserve"> год.</w:t>
      </w:r>
    </w:p>
    <w:p w:rsidR="007D0582" w:rsidRPr="002E361F" w:rsidRDefault="007D0582" w:rsidP="007D0582">
      <w:pPr>
        <w:ind w:firstLine="709"/>
        <w:jc w:val="both"/>
        <w:rPr>
          <w:sz w:val="26"/>
          <w:szCs w:val="26"/>
        </w:rPr>
      </w:pPr>
      <w:r w:rsidRPr="002E361F">
        <w:rPr>
          <w:sz w:val="26"/>
          <w:szCs w:val="26"/>
        </w:rPr>
        <w:t>По сравнению с 202</w:t>
      </w:r>
      <w:r w:rsidR="005732A1">
        <w:rPr>
          <w:sz w:val="26"/>
          <w:szCs w:val="26"/>
        </w:rPr>
        <w:t>1</w:t>
      </w:r>
      <w:r w:rsidRPr="002E361F">
        <w:rPr>
          <w:sz w:val="26"/>
          <w:szCs w:val="26"/>
        </w:rPr>
        <w:t xml:space="preserve"> годом поступление </w:t>
      </w:r>
      <w:r w:rsidRPr="002E361F">
        <w:rPr>
          <w:b/>
          <w:sz w:val="26"/>
          <w:szCs w:val="26"/>
        </w:rPr>
        <w:t>н</w:t>
      </w:r>
      <w:r w:rsidRPr="002E361F">
        <w:rPr>
          <w:b/>
          <w:bCs/>
          <w:sz w:val="26"/>
          <w:szCs w:val="26"/>
        </w:rPr>
        <w:t xml:space="preserve">алога на имущество физических лиц, </w:t>
      </w:r>
      <w:r w:rsidRPr="002E361F">
        <w:rPr>
          <w:bCs/>
          <w:sz w:val="26"/>
          <w:szCs w:val="26"/>
        </w:rPr>
        <w:t xml:space="preserve">увеличилось на </w:t>
      </w:r>
      <w:r w:rsidR="005732A1">
        <w:rPr>
          <w:sz w:val="26"/>
          <w:szCs w:val="26"/>
        </w:rPr>
        <w:t>334,7</w:t>
      </w:r>
      <w:r w:rsidR="005732A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E361F">
        <w:rPr>
          <w:bCs/>
          <w:sz w:val="26"/>
          <w:szCs w:val="26"/>
        </w:rPr>
        <w:t xml:space="preserve">тыс. рублей или на </w:t>
      </w:r>
      <w:r w:rsidR="005732A1">
        <w:rPr>
          <w:bCs/>
          <w:sz w:val="26"/>
          <w:szCs w:val="26"/>
        </w:rPr>
        <w:t xml:space="preserve">51,2 </w:t>
      </w:r>
      <w:r w:rsidRPr="002E361F">
        <w:rPr>
          <w:bCs/>
          <w:sz w:val="26"/>
          <w:szCs w:val="26"/>
        </w:rPr>
        <w:t>%.</w:t>
      </w:r>
    </w:p>
    <w:p w:rsidR="007D0582" w:rsidRDefault="007D0582" w:rsidP="000F2AA6">
      <w:pPr>
        <w:spacing w:before="120"/>
        <w:ind w:firstLine="709"/>
        <w:jc w:val="both"/>
        <w:rPr>
          <w:sz w:val="26"/>
          <w:szCs w:val="26"/>
        </w:rPr>
      </w:pPr>
      <w:r w:rsidRPr="00B160BB">
        <w:rPr>
          <w:sz w:val="26"/>
          <w:szCs w:val="26"/>
        </w:rPr>
        <w:t xml:space="preserve">- Поступление </w:t>
      </w:r>
      <w:r w:rsidRPr="00B160BB">
        <w:rPr>
          <w:b/>
          <w:sz w:val="26"/>
          <w:szCs w:val="26"/>
        </w:rPr>
        <w:t>земельного н</w:t>
      </w:r>
      <w:r w:rsidRPr="00B160BB">
        <w:rPr>
          <w:b/>
          <w:bCs/>
          <w:sz w:val="26"/>
          <w:szCs w:val="26"/>
        </w:rPr>
        <w:t xml:space="preserve">алога с организаций </w:t>
      </w:r>
      <w:r w:rsidRPr="00B160BB">
        <w:rPr>
          <w:sz w:val="26"/>
          <w:szCs w:val="26"/>
        </w:rPr>
        <w:t xml:space="preserve">составило </w:t>
      </w:r>
      <w:r w:rsidR="006C7ECC">
        <w:rPr>
          <w:b/>
          <w:sz w:val="26"/>
          <w:szCs w:val="26"/>
        </w:rPr>
        <w:t xml:space="preserve"> </w:t>
      </w:r>
      <w:r w:rsidR="00D42D5E" w:rsidRPr="00D42D5E">
        <w:rPr>
          <w:b/>
          <w:bCs/>
          <w:sz w:val="26"/>
          <w:szCs w:val="26"/>
        </w:rPr>
        <w:t>922,1</w:t>
      </w:r>
      <w:r w:rsidR="00D42D5E">
        <w:rPr>
          <w:color w:val="000000"/>
          <w:sz w:val="18"/>
          <w:szCs w:val="18"/>
        </w:rPr>
        <w:t xml:space="preserve"> </w:t>
      </w:r>
      <w:r w:rsidRPr="00B160BB">
        <w:rPr>
          <w:b/>
          <w:bCs/>
          <w:sz w:val="26"/>
          <w:szCs w:val="26"/>
        </w:rPr>
        <w:t xml:space="preserve">тыс. </w:t>
      </w:r>
      <w:r w:rsidRPr="00B160BB">
        <w:rPr>
          <w:sz w:val="26"/>
          <w:szCs w:val="26"/>
        </w:rPr>
        <w:t xml:space="preserve">рублей, или </w:t>
      </w:r>
      <w:r w:rsidR="00D42D5E">
        <w:rPr>
          <w:b/>
          <w:sz w:val="26"/>
          <w:szCs w:val="26"/>
        </w:rPr>
        <w:t xml:space="preserve">111,1 </w:t>
      </w:r>
      <w:r w:rsidRPr="00B160BB">
        <w:rPr>
          <w:b/>
          <w:sz w:val="26"/>
          <w:szCs w:val="26"/>
        </w:rPr>
        <w:t>%</w:t>
      </w:r>
      <w:r w:rsidRPr="00B160BB">
        <w:rPr>
          <w:sz w:val="26"/>
          <w:szCs w:val="26"/>
        </w:rPr>
        <w:t xml:space="preserve"> от уточненного плана на 202</w:t>
      </w:r>
      <w:r w:rsidR="00D42D5E">
        <w:rPr>
          <w:sz w:val="26"/>
          <w:szCs w:val="26"/>
        </w:rPr>
        <w:t>2</w:t>
      </w:r>
      <w:r w:rsidRPr="00B160BB">
        <w:rPr>
          <w:sz w:val="26"/>
          <w:szCs w:val="26"/>
        </w:rPr>
        <w:t xml:space="preserve"> год. </w:t>
      </w:r>
    </w:p>
    <w:p w:rsidR="007D0582" w:rsidRPr="00B160BB" w:rsidRDefault="007D0582" w:rsidP="007D0582">
      <w:pPr>
        <w:ind w:firstLine="709"/>
        <w:jc w:val="both"/>
        <w:rPr>
          <w:sz w:val="26"/>
          <w:szCs w:val="26"/>
        </w:rPr>
      </w:pPr>
      <w:r w:rsidRPr="00B160BB">
        <w:rPr>
          <w:sz w:val="26"/>
          <w:szCs w:val="26"/>
        </w:rPr>
        <w:t>По сравнению с 202</w:t>
      </w:r>
      <w:r w:rsidR="00D42D5E">
        <w:rPr>
          <w:sz w:val="26"/>
          <w:szCs w:val="26"/>
        </w:rPr>
        <w:t>1</w:t>
      </w:r>
      <w:r w:rsidRPr="00B160BB">
        <w:rPr>
          <w:sz w:val="26"/>
          <w:szCs w:val="26"/>
        </w:rPr>
        <w:t xml:space="preserve"> годом поступление </w:t>
      </w:r>
      <w:r w:rsidRPr="00B160BB">
        <w:rPr>
          <w:b/>
          <w:sz w:val="26"/>
          <w:szCs w:val="26"/>
        </w:rPr>
        <w:t>земельного н</w:t>
      </w:r>
      <w:r w:rsidRPr="00B160BB">
        <w:rPr>
          <w:b/>
          <w:bCs/>
          <w:color w:val="000000"/>
          <w:sz w:val="26"/>
          <w:szCs w:val="26"/>
        </w:rPr>
        <w:t xml:space="preserve">алога с организаций </w:t>
      </w:r>
      <w:r w:rsidRPr="00B160BB">
        <w:rPr>
          <w:bCs/>
          <w:color w:val="000000"/>
          <w:sz w:val="26"/>
          <w:szCs w:val="26"/>
        </w:rPr>
        <w:t>увеличилось</w:t>
      </w:r>
      <w:r w:rsidRPr="00B160BB">
        <w:rPr>
          <w:b/>
          <w:bCs/>
          <w:color w:val="000000"/>
          <w:sz w:val="26"/>
          <w:szCs w:val="26"/>
        </w:rPr>
        <w:t xml:space="preserve">  </w:t>
      </w:r>
      <w:r w:rsidRPr="00B160BB">
        <w:rPr>
          <w:bCs/>
          <w:sz w:val="26"/>
          <w:szCs w:val="26"/>
        </w:rPr>
        <w:t xml:space="preserve">на  </w:t>
      </w:r>
      <w:r w:rsidR="00D42D5E">
        <w:rPr>
          <w:bCs/>
          <w:sz w:val="26"/>
          <w:szCs w:val="26"/>
        </w:rPr>
        <w:t>136,9</w:t>
      </w:r>
      <w:r w:rsidRPr="00B160BB">
        <w:rPr>
          <w:bCs/>
          <w:sz w:val="26"/>
          <w:szCs w:val="26"/>
        </w:rPr>
        <w:t xml:space="preserve"> тыс. рублей.</w:t>
      </w:r>
    </w:p>
    <w:p w:rsidR="007D0582" w:rsidRDefault="007D0582" w:rsidP="000F2AA6">
      <w:pPr>
        <w:spacing w:before="120"/>
        <w:ind w:firstLine="709"/>
        <w:jc w:val="both"/>
        <w:rPr>
          <w:sz w:val="26"/>
          <w:szCs w:val="26"/>
        </w:rPr>
      </w:pPr>
      <w:r w:rsidRPr="00BF3C22">
        <w:rPr>
          <w:sz w:val="26"/>
          <w:szCs w:val="26"/>
        </w:rPr>
        <w:t xml:space="preserve">- Поступление </w:t>
      </w:r>
      <w:r w:rsidRPr="00BF3C22">
        <w:rPr>
          <w:b/>
          <w:sz w:val="26"/>
          <w:szCs w:val="26"/>
        </w:rPr>
        <w:t>земельного н</w:t>
      </w:r>
      <w:r w:rsidRPr="00BF3C22">
        <w:rPr>
          <w:b/>
          <w:bCs/>
          <w:sz w:val="26"/>
          <w:szCs w:val="26"/>
        </w:rPr>
        <w:t xml:space="preserve">алога с физических лиц </w:t>
      </w:r>
      <w:r w:rsidRPr="00BF3C22">
        <w:rPr>
          <w:sz w:val="26"/>
          <w:szCs w:val="26"/>
        </w:rPr>
        <w:t xml:space="preserve">составило </w:t>
      </w:r>
      <w:r w:rsidR="00D42D5E" w:rsidRPr="00D42D5E">
        <w:rPr>
          <w:b/>
          <w:bCs/>
          <w:sz w:val="26"/>
          <w:szCs w:val="26"/>
        </w:rPr>
        <w:t>528,0</w:t>
      </w:r>
      <w:r w:rsidR="00D42D5E">
        <w:rPr>
          <w:color w:val="000000"/>
          <w:sz w:val="18"/>
          <w:szCs w:val="18"/>
        </w:rPr>
        <w:t xml:space="preserve"> </w:t>
      </w:r>
      <w:r w:rsidRPr="00BF3C22">
        <w:rPr>
          <w:b/>
          <w:bCs/>
          <w:sz w:val="26"/>
          <w:szCs w:val="26"/>
        </w:rPr>
        <w:t xml:space="preserve">тыс. </w:t>
      </w:r>
      <w:r w:rsidRPr="00BF3C22">
        <w:rPr>
          <w:sz w:val="26"/>
          <w:szCs w:val="26"/>
        </w:rPr>
        <w:t xml:space="preserve">рублей, или </w:t>
      </w:r>
      <w:r w:rsidR="00D42D5E">
        <w:rPr>
          <w:b/>
          <w:sz w:val="26"/>
          <w:szCs w:val="26"/>
        </w:rPr>
        <w:t xml:space="preserve">201,1 </w:t>
      </w:r>
      <w:r w:rsidRPr="007631CC">
        <w:rPr>
          <w:b/>
          <w:sz w:val="26"/>
          <w:szCs w:val="26"/>
        </w:rPr>
        <w:t>%</w:t>
      </w:r>
      <w:r w:rsidRPr="00BF3C22">
        <w:rPr>
          <w:sz w:val="26"/>
          <w:szCs w:val="26"/>
        </w:rPr>
        <w:t xml:space="preserve"> от уточненного плана на </w:t>
      </w:r>
      <w:r>
        <w:rPr>
          <w:sz w:val="26"/>
          <w:szCs w:val="26"/>
        </w:rPr>
        <w:t>202</w:t>
      </w:r>
      <w:r w:rsidR="00D42D5E">
        <w:rPr>
          <w:sz w:val="26"/>
          <w:szCs w:val="26"/>
        </w:rPr>
        <w:t>2</w:t>
      </w:r>
      <w:r w:rsidRPr="00BF3C22">
        <w:rPr>
          <w:sz w:val="26"/>
          <w:szCs w:val="26"/>
        </w:rPr>
        <w:t xml:space="preserve"> год.</w:t>
      </w:r>
    </w:p>
    <w:p w:rsidR="007D0582" w:rsidRDefault="007D0582" w:rsidP="007D0582">
      <w:pPr>
        <w:ind w:firstLine="709"/>
        <w:jc w:val="both"/>
        <w:rPr>
          <w:bCs/>
          <w:sz w:val="26"/>
          <w:szCs w:val="26"/>
        </w:rPr>
      </w:pPr>
      <w:r w:rsidRPr="00182EF0">
        <w:rPr>
          <w:sz w:val="26"/>
          <w:szCs w:val="26"/>
        </w:rPr>
        <w:t>По сравнению с 20</w:t>
      </w:r>
      <w:r>
        <w:rPr>
          <w:sz w:val="26"/>
          <w:szCs w:val="26"/>
        </w:rPr>
        <w:t>2</w:t>
      </w:r>
      <w:r w:rsidR="00D42D5E">
        <w:rPr>
          <w:sz w:val="26"/>
          <w:szCs w:val="26"/>
        </w:rPr>
        <w:t>1</w:t>
      </w:r>
      <w:r w:rsidRPr="00182EF0">
        <w:rPr>
          <w:sz w:val="26"/>
          <w:szCs w:val="26"/>
        </w:rPr>
        <w:t xml:space="preserve"> годом поступление </w:t>
      </w:r>
      <w:r w:rsidRPr="00DF148C">
        <w:rPr>
          <w:b/>
          <w:sz w:val="26"/>
          <w:szCs w:val="26"/>
        </w:rPr>
        <w:t>земельного н</w:t>
      </w:r>
      <w:r w:rsidRPr="00DF148C">
        <w:rPr>
          <w:b/>
          <w:bCs/>
          <w:color w:val="000000"/>
          <w:sz w:val="26"/>
          <w:szCs w:val="26"/>
        </w:rPr>
        <w:t>алога</w:t>
      </w:r>
      <w:r>
        <w:rPr>
          <w:b/>
          <w:bCs/>
          <w:color w:val="000000"/>
          <w:sz w:val="26"/>
          <w:szCs w:val="26"/>
        </w:rPr>
        <w:t xml:space="preserve"> с физических лиц </w:t>
      </w:r>
      <w:r w:rsidRPr="008647EF">
        <w:rPr>
          <w:bCs/>
          <w:color w:val="000000"/>
          <w:sz w:val="26"/>
          <w:szCs w:val="26"/>
        </w:rPr>
        <w:t>у</w:t>
      </w:r>
      <w:r w:rsidR="00D42D5E">
        <w:rPr>
          <w:bCs/>
          <w:color w:val="000000"/>
          <w:sz w:val="26"/>
          <w:szCs w:val="26"/>
        </w:rPr>
        <w:t>меньш</w:t>
      </w:r>
      <w:r w:rsidRPr="008647EF">
        <w:rPr>
          <w:bCs/>
          <w:color w:val="000000"/>
          <w:sz w:val="26"/>
          <w:szCs w:val="26"/>
        </w:rPr>
        <w:t>илось</w:t>
      </w:r>
      <w:r>
        <w:rPr>
          <w:b/>
          <w:bCs/>
          <w:color w:val="000000"/>
          <w:sz w:val="26"/>
          <w:szCs w:val="26"/>
        </w:rPr>
        <w:t xml:space="preserve"> </w:t>
      </w:r>
      <w:r w:rsidRPr="00182EF0">
        <w:rPr>
          <w:bCs/>
          <w:sz w:val="26"/>
          <w:szCs w:val="26"/>
        </w:rPr>
        <w:t xml:space="preserve">на </w:t>
      </w:r>
      <w:r w:rsidR="00D42D5E" w:rsidRPr="00D42D5E">
        <w:rPr>
          <w:bCs/>
          <w:color w:val="000000"/>
          <w:sz w:val="26"/>
          <w:szCs w:val="26"/>
        </w:rPr>
        <w:t xml:space="preserve">978,5 </w:t>
      </w:r>
      <w:r w:rsidRPr="00D42D5E">
        <w:rPr>
          <w:bCs/>
          <w:color w:val="000000"/>
          <w:sz w:val="26"/>
          <w:szCs w:val="26"/>
        </w:rPr>
        <w:t>тыс</w:t>
      </w:r>
      <w:r w:rsidRPr="00182EF0">
        <w:rPr>
          <w:bCs/>
          <w:sz w:val="26"/>
          <w:szCs w:val="26"/>
        </w:rPr>
        <w:t xml:space="preserve">. рублей или на </w:t>
      </w:r>
      <w:r w:rsidR="00D42D5E">
        <w:rPr>
          <w:bCs/>
          <w:sz w:val="26"/>
          <w:szCs w:val="26"/>
        </w:rPr>
        <w:t>3</w:t>
      </w:r>
      <w:r w:rsidR="006C7ECC">
        <w:rPr>
          <w:bCs/>
          <w:sz w:val="26"/>
          <w:szCs w:val="26"/>
        </w:rPr>
        <w:t>5</w:t>
      </w:r>
      <w:r w:rsidRPr="00182EF0">
        <w:rPr>
          <w:bCs/>
          <w:sz w:val="26"/>
          <w:szCs w:val="26"/>
        </w:rPr>
        <w:t>,</w:t>
      </w:r>
      <w:r w:rsidR="00D42D5E">
        <w:rPr>
          <w:bCs/>
          <w:sz w:val="26"/>
          <w:szCs w:val="26"/>
        </w:rPr>
        <w:t xml:space="preserve">0 </w:t>
      </w:r>
      <w:r w:rsidRPr="00182EF0">
        <w:rPr>
          <w:bCs/>
          <w:sz w:val="26"/>
          <w:szCs w:val="26"/>
        </w:rPr>
        <w:t>%.</w:t>
      </w:r>
    </w:p>
    <w:p w:rsidR="007D0582" w:rsidRDefault="007D0582" w:rsidP="007D0582">
      <w:pPr>
        <w:ind w:firstLine="709"/>
        <w:jc w:val="both"/>
        <w:rPr>
          <w:bCs/>
          <w:sz w:val="26"/>
          <w:szCs w:val="26"/>
        </w:rPr>
      </w:pPr>
      <w:r w:rsidRPr="00BF3C22">
        <w:rPr>
          <w:sz w:val="26"/>
          <w:szCs w:val="26"/>
        </w:rPr>
        <w:t xml:space="preserve">В общем объеме поступлений собственных доходов за </w:t>
      </w:r>
      <w:r>
        <w:rPr>
          <w:sz w:val="26"/>
          <w:szCs w:val="26"/>
        </w:rPr>
        <w:t>202</w:t>
      </w:r>
      <w:r w:rsidR="00D42D5E">
        <w:rPr>
          <w:sz w:val="26"/>
          <w:szCs w:val="26"/>
        </w:rPr>
        <w:t>2</w:t>
      </w:r>
      <w:r w:rsidRPr="00BF3C22">
        <w:rPr>
          <w:sz w:val="26"/>
          <w:szCs w:val="26"/>
        </w:rPr>
        <w:t xml:space="preserve"> год удельный вес </w:t>
      </w:r>
      <w:r w:rsidRPr="003F174E">
        <w:rPr>
          <w:b/>
          <w:bCs/>
          <w:i/>
          <w:sz w:val="26"/>
          <w:szCs w:val="26"/>
        </w:rPr>
        <w:t>налогов на имущество</w:t>
      </w:r>
      <w:r w:rsidRPr="00BF3C22">
        <w:rPr>
          <w:b/>
          <w:bCs/>
          <w:sz w:val="26"/>
          <w:szCs w:val="26"/>
        </w:rPr>
        <w:t xml:space="preserve"> </w:t>
      </w:r>
      <w:r w:rsidRPr="00BF3C22">
        <w:rPr>
          <w:bCs/>
          <w:sz w:val="26"/>
          <w:szCs w:val="26"/>
        </w:rPr>
        <w:t xml:space="preserve">составляет </w:t>
      </w:r>
      <w:r w:rsidR="00D42D5E">
        <w:rPr>
          <w:bCs/>
          <w:sz w:val="26"/>
          <w:szCs w:val="26"/>
        </w:rPr>
        <w:t xml:space="preserve">25,4 </w:t>
      </w:r>
      <w:r>
        <w:rPr>
          <w:bCs/>
          <w:sz w:val="26"/>
          <w:szCs w:val="26"/>
        </w:rPr>
        <w:t>%.</w:t>
      </w:r>
    </w:p>
    <w:p w:rsidR="007D0582" w:rsidRPr="00BF3C22" w:rsidRDefault="007D0582" w:rsidP="007D0582">
      <w:pPr>
        <w:spacing w:before="12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202</w:t>
      </w:r>
      <w:r w:rsidR="00D42D5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году в бюджет поселения поступили </w:t>
      </w:r>
      <w:r w:rsidRPr="009A15D8">
        <w:rPr>
          <w:b/>
          <w:bCs/>
          <w:sz w:val="26"/>
          <w:szCs w:val="26"/>
        </w:rPr>
        <w:t>неналоговые доходы</w:t>
      </w:r>
      <w:r>
        <w:rPr>
          <w:bCs/>
          <w:sz w:val="26"/>
          <w:szCs w:val="26"/>
        </w:rPr>
        <w:t xml:space="preserve"> в сумме </w:t>
      </w:r>
      <w:r w:rsidR="00D42D5E" w:rsidRPr="00D42D5E">
        <w:rPr>
          <w:b/>
          <w:bCs/>
          <w:sz w:val="26"/>
          <w:szCs w:val="26"/>
        </w:rPr>
        <w:t>957,6</w:t>
      </w:r>
      <w:r w:rsidR="00D42D5E">
        <w:rPr>
          <w:b/>
          <w:bCs/>
          <w:color w:val="000000"/>
          <w:sz w:val="18"/>
          <w:szCs w:val="18"/>
        </w:rPr>
        <w:t xml:space="preserve"> </w:t>
      </w:r>
      <w:r>
        <w:rPr>
          <w:bCs/>
          <w:sz w:val="26"/>
          <w:szCs w:val="26"/>
        </w:rPr>
        <w:t xml:space="preserve">тыс. рублей, что составляет </w:t>
      </w:r>
      <w:r w:rsidR="00D42D5E">
        <w:rPr>
          <w:bCs/>
          <w:sz w:val="26"/>
          <w:szCs w:val="26"/>
        </w:rPr>
        <w:t>107,6</w:t>
      </w:r>
      <w:r>
        <w:rPr>
          <w:bCs/>
          <w:sz w:val="26"/>
          <w:szCs w:val="26"/>
        </w:rPr>
        <w:t xml:space="preserve"> % от плановой суммы неналоговых доходов (</w:t>
      </w:r>
      <w:r w:rsidR="00D42D5E" w:rsidRPr="00D42D5E">
        <w:rPr>
          <w:bCs/>
          <w:sz w:val="26"/>
          <w:szCs w:val="26"/>
        </w:rPr>
        <w:t>889,6</w:t>
      </w:r>
      <w:r w:rsidR="00D42D5E">
        <w:rPr>
          <w:b/>
          <w:bCs/>
          <w:color w:val="000000"/>
          <w:sz w:val="18"/>
          <w:szCs w:val="18"/>
        </w:rPr>
        <w:t xml:space="preserve"> </w:t>
      </w:r>
      <w:r>
        <w:rPr>
          <w:bCs/>
          <w:sz w:val="26"/>
          <w:szCs w:val="26"/>
        </w:rPr>
        <w:t>тыс. рублей), в том числе:</w:t>
      </w:r>
    </w:p>
    <w:p w:rsidR="007D0582" w:rsidRDefault="00E1484D" w:rsidP="000F2AA6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7D0582" w:rsidRPr="008502EA">
        <w:rPr>
          <w:b/>
          <w:color w:val="000000"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="007D0582">
        <w:rPr>
          <w:b/>
          <w:color w:val="000000"/>
          <w:sz w:val="26"/>
          <w:szCs w:val="26"/>
        </w:rPr>
        <w:t xml:space="preserve"> </w:t>
      </w:r>
      <w:r w:rsidR="007D0582" w:rsidRPr="004C6B0A">
        <w:rPr>
          <w:color w:val="000000"/>
          <w:sz w:val="26"/>
          <w:szCs w:val="26"/>
        </w:rPr>
        <w:t xml:space="preserve">в сумме </w:t>
      </w:r>
      <w:r w:rsidR="00D42D5E" w:rsidRPr="00D42D5E">
        <w:rPr>
          <w:b/>
          <w:color w:val="000000"/>
          <w:sz w:val="26"/>
          <w:szCs w:val="26"/>
        </w:rPr>
        <w:t>284,3</w:t>
      </w:r>
      <w:r w:rsidR="00D42D5E">
        <w:rPr>
          <w:b/>
          <w:bCs/>
          <w:color w:val="000000"/>
          <w:sz w:val="18"/>
          <w:szCs w:val="18"/>
        </w:rPr>
        <w:t xml:space="preserve"> </w:t>
      </w:r>
      <w:r w:rsidR="007D0582" w:rsidRPr="004C6B0A">
        <w:rPr>
          <w:color w:val="000000"/>
          <w:sz w:val="26"/>
          <w:szCs w:val="26"/>
        </w:rPr>
        <w:t xml:space="preserve">тыс. рублей, или </w:t>
      </w:r>
      <w:r w:rsidR="00D42D5E">
        <w:rPr>
          <w:b/>
          <w:color w:val="000000"/>
          <w:sz w:val="26"/>
          <w:szCs w:val="26"/>
        </w:rPr>
        <w:t xml:space="preserve">108,0 </w:t>
      </w:r>
      <w:r>
        <w:rPr>
          <w:color w:val="000000"/>
          <w:sz w:val="26"/>
          <w:szCs w:val="26"/>
        </w:rPr>
        <w:t>% от плановой суммы;</w:t>
      </w:r>
    </w:p>
    <w:p w:rsidR="00D42D5E" w:rsidRPr="00D42D5E" w:rsidRDefault="00D42D5E" w:rsidP="007D0582">
      <w:pPr>
        <w:ind w:firstLine="709"/>
        <w:jc w:val="both"/>
        <w:rPr>
          <w:b/>
          <w:color w:val="000000"/>
          <w:sz w:val="26"/>
          <w:szCs w:val="26"/>
        </w:rPr>
      </w:pPr>
      <w:r w:rsidRPr="00D42D5E">
        <w:rPr>
          <w:b/>
          <w:color w:val="000000"/>
          <w:sz w:val="26"/>
          <w:szCs w:val="26"/>
        </w:rPr>
        <w:t>- Доходы от оказания платных услуг и компенсации затрат государства</w:t>
      </w:r>
      <w:r>
        <w:rPr>
          <w:b/>
          <w:color w:val="000000"/>
          <w:sz w:val="26"/>
          <w:szCs w:val="26"/>
        </w:rPr>
        <w:t xml:space="preserve"> </w:t>
      </w:r>
      <w:r w:rsidRPr="00D42D5E">
        <w:rPr>
          <w:color w:val="000000"/>
          <w:sz w:val="26"/>
          <w:szCs w:val="26"/>
        </w:rPr>
        <w:t>в сумме</w:t>
      </w:r>
      <w:r>
        <w:rPr>
          <w:b/>
          <w:color w:val="000000"/>
          <w:sz w:val="26"/>
          <w:szCs w:val="26"/>
        </w:rPr>
        <w:t xml:space="preserve"> 366,3 тыс. рублей </w:t>
      </w:r>
      <w:r w:rsidRPr="00D42D5E">
        <w:rPr>
          <w:color w:val="000000"/>
          <w:sz w:val="26"/>
          <w:szCs w:val="26"/>
        </w:rPr>
        <w:t>или 100,0 %;</w:t>
      </w:r>
    </w:p>
    <w:p w:rsidR="00E1484D" w:rsidRDefault="00E1484D" w:rsidP="007D058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1484D">
        <w:rPr>
          <w:b/>
          <w:color w:val="000000"/>
          <w:sz w:val="26"/>
          <w:szCs w:val="26"/>
        </w:rPr>
        <w:t>Доходы от продажи материальных и нематериальных активов</w:t>
      </w:r>
      <w:r>
        <w:rPr>
          <w:b/>
          <w:color w:val="000000"/>
          <w:sz w:val="26"/>
          <w:szCs w:val="26"/>
        </w:rPr>
        <w:t xml:space="preserve"> </w:t>
      </w:r>
      <w:r w:rsidRPr="00E1484D">
        <w:rPr>
          <w:color w:val="000000"/>
          <w:sz w:val="26"/>
          <w:szCs w:val="26"/>
        </w:rPr>
        <w:t>в сумме</w:t>
      </w:r>
      <w:r>
        <w:rPr>
          <w:color w:val="000000"/>
          <w:sz w:val="26"/>
          <w:szCs w:val="26"/>
        </w:rPr>
        <w:t xml:space="preserve"> </w:t>
      </w:r>
      <w:r w:rsidR="00D42D5E" w:rsidRPr="00D42D5E">
        <w:rPr>
          <w:b/>
          <w:color w:val="000000"/>
          <w:sz w:val="26"/>
          <w:szCs w:val="26"/>
        </w:rPr>
        <w:t>245,4</w:t>
      </w:r>
      <w:r w:rsidR="00D42D5E">
        <w:rPr>
          <w:b/>
          <w:bCs/>
          <w:color w:val="000000"/>
          <w:sz w:val="18"/>
          <w:szCs w:val="18"/>
        </w:rPr>
        <w:t xml:space="preserve"> </w:t>
      </w:r>
      <w:r w:rsidRPr="00E1484D">
        <w:rPr>
          <w:b/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или </w:t>
      </w:r>
      <w:r w:rsidR="00D42D5E">
        <w:rPr>
          <w:color w:val="000000"/>
          <w:sz w:val="26"/>
          <w:szCs w:val="26"/>
        </w:rPr>
        <w:t xml:space="preserve">111,1 </w:t>
      </w:r>
      <w:r>
        <w:rPr>
          <w:color w:val="000000"/>
          <w:sz w:val="26"/>
          <w:szCs w:val="26"/>
        </w:rPr>
        <w:t>% от плановой суммы;</w:t>
      </w:r>
    </w:p>
    <w:p w:rsidR="00E1484D" w:rsidRDefault="00E1484D" w:rsidP="007D058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1484D">
        <w:rPr>
          <w:b/>
          <w:color w:val="000000"/>
          <w:sz w:val="26"/>
          <w:szCs w:val="26"/>
        </w:rPr>
        <w:t>Штрафы, санкции, возмещение ущерба</w:t>
      </w:r>
      <w:r>
        <w:rPr>
          <w:b/>
          <w:color w:val="000000"/>
          <w:sz w:val="26"/>
          <w:szCs w:val="26"/>
        </w:rPr>
        <w:t xml:space="preserve"> </w:t>
      </w:r>
      <w:r w:rsidR="00D42D5E">
        <w:rPr>
          <w:b/>
          <w:color w:val="000000"/>
          <w:sz w:val="26"/>
          <w:szCs w:val="26"/>
        </w:rPr>
        <w:t>39</w:t>
      </w:r>
      <w:r>
        <w:rPr>
          <w:b/>
          <w:color w:val="000000"/>
          <w:sz w:val="26"/>
          <w:szCs w:val="26"/>
        </w:rPr>
        <w:t xml:space="preserve">,1 тыс. рублей </w:t>
      </w:r>
      <w:r w:rsidRPr="0027042A">
        <w:rPr>
          <w:color w:val="000000"/>
          <w:sz w:val="26"/>
          <w:szCs w:val="26"/>
        </w:rPr>
        <w:t xml:space="preserve">или </w:t>
      </w:r>
      <w:r w:rsidR="00D42D5E">
        <w:rPr>
          <w:color w:val="000000"/>
          <w:sz w:val="26"/>
          <w:szCs w:val="26"/>
        </w:rPr>
        <w:t xml:space="preserve">100,0 </w:t>
      </w:r>
      <w:r w:rsidRPr="0027042A">
        <w:rPr>
          <w:color w:val="000000"/>
          <w:sz w:val="26"/>
          <w:szCs w:val="26"/>
        </w:rPr>
        <w:t xml:space="preserve">% </w:t>
      </w:r>
      <w:r w:rsidRPr="00E1484D">
        <w:rPr>
          <w:color w:val="000000"/>
          <w:sz w:val="26"/>
          <w:szCs w:val="26"/>
        </w:rPr>
        <w:t>от плановой суммы</w:t>
      </w:r>
      <w:r>
        <w:rPr>
          <w:color w:val="000000"/>
          <w:sz w:val="26"/>
          <w:szCs w:val="26"/>
        </w:rPr>
        <w:t>.</w:t>
      </w:r>
    </w:p>
    <w:p w:rsidR="007D0582" w:rsidRPr="00D503FD" w:rsidRDefault="007D0582" w:rsidP="007D0582">
      <w:pPr>
        <w:pStyle w:val="21"/>
        <w:spacing w:before="120"/>
        <w:rPr>
          <w:sz w:val="26"/>
          <w:szCs w:val="26"/>
        </w:rPr>
      </w:pPr>
      <w:r w:rsidRPr="00C201D4">
        <w:rPr>
          <w:sz w:val="26"/>
          <w:szCs w:val="26"/>
        </w:rPr>
        <w:t xml:space="preserve">Анализ поступления налоговых и неналоговых доходов показал, что </w:t>
      </w:r>
      <w:r>
        <w:rPr>
          <w:sz w:val="26"/>
          <w:szCs w:val="26"/>
        </w:rPr>
        <w:t xml:space="preserve">за </w:t>
      </w:r>
      <w:r>
        <w:rPr>
          <w:bCs/>
          <w:sz w:val="26"/>
          <w:szCs w:val="26"/>
        </w:rPr>
        <w:t>202</w:t>
      </w:r>
      <w:r w:rsidR="00D42D5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 </w:t>
      </w:r>
      <w:r w:rsidRPr="00C201D4">
        <w:rPr>
          <w:sz w:val="26"/>
          <w:szCs w:val="26"/>
        </w:rPr>
        <w:t>в общем объеме собственных доходов</w:t>
      </w:r>
      <w:r>
        <w:rPr>
          <w:sz w:val="26"/>
          <w:szCs w:val="26"/>
        </w:rPr>
        <w:t xml:space="preserve"> </w:t>
      </w:r>
      <w:r w:rsidR="00D42D5E">
        <w:rPr>
          <w:sz w:val="26"/>
          <w:szCs w:val="26"/>
        </w:rPr>
        <w:t>90,0</w:t>
      </w:r>
      <w:r>
        <w:rPr>
          <w:sz w:val="26"/>
          <w:szCs w:val="26"/>
        </w:rPr>
        <w:t xml:space="preserve"> </w:t>
      </w:r>
      <w:r w:rsidRPr="00C201D4">
        <w:rPr>
          <w:sz w:val="26"/>
          <w:szCs w:val="26"/>
        </w:rPr>
        <w:t xml:space="preserve">% </w:t>
      </w:r>
      <w:r>
        <w:rPr>
          <w:sz w:val="26"/>
          <w:szCs w:val="26"/>
        </w:rPr>
        <w:t>составляют</w:t>
      </w:r>
      <w:r w:rsidR="00E1484D">
        <w:rPr>
          <w:sz w:val="26"/>
          <w:szCs w:val="26"/>
        </w:rPr>
        <w:t xml:space="preserve"> налоговые доходы, д</w:t>
      </w:r>
      <w:r w:rsidR="00E1484D">
        <w:rPr>
          <w:color w:val="000000"/>
          <w:sz w:val="26"/>
          <w:szCs w:val="26"/>
        </w:rPr>
        <w:t xml:space="preserve">оля неналоговых доходов составила </w:t>
      </w:r>
      <w:r w:rsidR="00D42D5E">
        <w:rPr>
          <w:color w:val="000000"/>
          <w:sz w:val="26"/>
          <w:szCs w:val="26"/>
        </w:rPr>
        <w:t xml:space="preserve">10,0 </w:t>
      </w:r>
      <w:r w:rsidR="00E1484D">
        <w:rPr>
          <w:color w:val="000000"/>
          <w:sz w:val="26"/>
          <w:szCs w:val="26"/>
        </w:rPr>
        <w:t xml:space="preserve">%. </w:t>
      </w:r>
      <w:r w:rsidRPr="00C201D4">
        <w:rPr>
          <w:sz w:val="26"/>
          <w:szCs w:val="26"/>
        </w:rPr>
        <w:t>Бюджетообразующим</w:t>
      </w:r>
      <w:r>
        <w:rPr>
          <w:sz w:val="26"/>
          <w:szCs w:val="26"/>
        </w:rPr>
        <w:t>и</w:t>
      </w:r>
      <w:r w:rsidRPr="00C201D4">
        <w:rPr>
          <w:sz w:val="26"/>
          <w:szCs w:val="26"/>
        </w:rPr>
        <w:t xml:space="preserve"> налог</w:t>
      </w:r>
      <w:r>
        <w:rPr>
          <w:sz w:val="26"/>
          <w:szCs w:val="26"/>
        </w:rPr>
        <w:t>а</w:t>
      </w:r>
      <w:r w:rsidRPr="00C201D4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201D4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Pr="00C201D4">
        <w:rPr>
          <w:sz w:val="26"/>
          <w:szCs w:val="26"/>
        </w:rPr>
        <w:t>тся</w:t>
      </w:r>
      <w:r>
        <w:rPr>
          <w:sz w:val="26"/>
          <w:szCs w:val="26"/>
        </w:rPr>
        <w:t>:</w:t>
      </w:r>
      <w:r w:rsidRPr="00D503FD">
        <w:rPr>
          <w:sz w:val="26"/>
          <w:szCs w:val="26"/>
        </w:rPr>
        <w:t xml:space="preserve"> </w:t>
      </w:r>
      <w:r w:rsidR="00E1484D" w:rsidRPr="00BF3C22">
        <w:rPr>
          <w:sz w:val="26"/>
          <w:szCs w:val="26"/>
        </w:rPr>
        <w:t>н</w:t>
      </w:r>
      <w:r w:rsidR="00E1484D" w:rsidRPr="00BF3C22">
        <w:rPr>
          <w:b/>
          <w:bCs/>
          <w:sz w:val="26"/>
          <w:szCs w:val="26"/>
        </w:rPr>
        <w:t>алог на доходы физических лиц</w:t>
      </w:r>
      <w:r w:rsidR="00E1484D">
        <w:rPr>
          <w:sz w:val="26"/>
          <w:szCs w:val="26"/>
        </w:rPr>
        <w:t xml:space="preserve"> – </w:t>
      </w:r>
      <w:r w:rsidR="00D42D5E">
        <w:rPr>
          <w:sz w:val="26"/>
          <w:szCs w:val="26"/>
        </w:rPr>
        <w:t>40,0</w:t>
      </w:r>
      <w:r w:rsidR="00E1484D">
        <w:rPr>
          <w:sz w:val="26"/>
          <w:szCs w:val="26"/>
        </w:rPr>
        <w:t xml:space="preserve"> % в </w:t>
      </w:r>
      <w:r w:rsidR="00E1484D" w:rsidRPr="00C201D4">
        <w:rPr>
          <w:sz w:val="26"/>
          <w:szCs w:val="26"/>
        </w:rPr>
        <w:t xml:space="preserve">структуре собственных доходов </w:t>
      </w:r>
      <w:r w:rsidR="00E1484D">
        <w:rPr>
          <w:sz w:val="26"/>
          <w:szCs w:val="26"/>
        </w:rPr>
        <w:t xml:space="preserve">и налоги на имущество </w:t>
      </w:r>
      <w:r w:rsidR="00D42D5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42D5E">
        <w:rPr>
          <w:sz w:val="26"/>
          <w:szCs w:val="26"/>
        </w:rPr>
        <w:t>25,4</w:t>
      </w:r>
      <w:r>
        <w:rPr>
          <w:sz w:val="26"/>
          <w:szCs w:val="26"/>
        </w:rPr>
        <w:t xml:space="preserve"> %.</w:t>
      </w:r>
    </w:p>
    <w:p w:rsidR="002D1014" w:rsidRDefault="0035725C" w:rsidP="003F174E">
      <w:pPr>
        <w:pStyle w:val="2"/>
        <w:tabs>
          <w:tab w:val="clear" w:pos="5860"/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20019B">
        <w:rPr>
          <w:sz w:val="26"/>
          <w:szCs w:val="26"/>
        </w:rPr>
        <w:t>202</w:t>
      </w:r>
      <w:r w:rsidR="00D42D5E">
        <w:rPr>
          <w:sz w:val="26"/>
          <w:szCs w:val="26"/>
        </w:rPr>
        <w:t>2</w:t>
      </w:r>
      <w:r w:rsidR="00024AA3">
        <w:rPr>
          <w:sz w:val="26"/>
          <w:szCs w:val="26"/>
        </w:rPr>
        <w:t xml:space="preserve"> год</w:t>
      </w:r>
      <w:r w:rsidR="006221FD" w:rsidRPr="00114F0E">
        <w:rPr>
          <w:sz w:val="26"/>
          <w:szCs w:val="26"/>
        </w:rPr>
        <w:t xml:space="preserve"> по сравнению с 20</w:t>
      </w:r>
      <w:r w:rsidR="00FE7C0B">
        <w:rPr>
          <w:sz w:val="26"/>
          <w:szCs w:val="26"/>
        </w:rPr>
        <w:t>2</w:t>
      </w:r>
      <w:r w:rsidR="00D42D5E">
        <w:rPr>
          <w:sz w:val="26"/>
          <w:szCs w:val="26"/>
        </w:rPr>
        <w:t>1</w:t>
      </w:r>
      <w:r w:rsidR="006221FD" w:rsidRPr="00114F0E">
        <w:rPr>
          <w:sz w:val="26"/>
          <w:szCs w:val="26"/>
        </w:rPr>
        <w:t xml:space="preserve"> год</w:t>
      </w:r>
      <w:r w:rsidR="009427DA">
        <w:rPr>
          <w:sz w:val="26"/>
          <w:szCs w:val="26"/>
        </w:rPr>
        <w:t>ом</w:t>
      </w:r>
      <w:r w:rsidR="006221FD" w:rsidRPr="00114F0E">
        <w:rPr>
          <w:sz w:val="26"/>
          <w:szCs w:val="26"/>
        </w:rPr>
        <w:t xml:space="preserve"> поступление сумм собственных доходов  </w:t>
      </w:r>
      <w:r w:rsidR="0027042A">
        <w:rPr>
          <w:sz w:val="26"/>
          <w:szCs w:val="26"/>
        </w:rPr>
        <w:t>у</w:t>
      </w:r>
      <w:r w:rsidR="002D1014">
        <w:rPr>
          <w:sz w:val="26"/>
          <w:szCs w:val="26"/>
        </w:rPr>
        <w:t>меньш</w:t>
      </w:r>
      <w:r w:rsidR="0027042A">
        <w:rPr>
          <w:sz w:val="26"/>
          <w:szCs w:val="26"/>
        </w:rPr>
        <w:t>илось</w:t>
      </w:r>
      <w:r w:rsidR="006221FD" w:rsidRPr="00114F0E">
        <w:rPr>
          <w:sz w:val="26"/>
          <w:szCs w:val="26"/>
        </w:rPr>
        <w:t xml:space="preserve"> на </w:t>
      </w:r>
      <w:r w:rsidR="002D1014">
        <w:rPr>
          <w:sz w:val="26"/>
          <w:szCs w:val="26"/>
        </w:rPr>
        <w:t>22</w:t>
      </w:r>
      <w:r w:rsidR="004F3E83">
        <w:rPr>
          <w:sz w:val="26"/>
          <w:szCs w:val="26"/>
        </w:rPr>
        <w:t>,</w:t>
      </w:r>
      <w:r w:rsidR="0027042A">
        <w:rPr>
          <w:sz w:val="26"/>
          <w:szCs w:val="26"/>
        </w:rPr>
        <w:t>3</w:t>
      </w:r>
      <w:r w:rsidR="004F3E83">
        <w:rPr>
          <w:sz w:val="26"/>
          <w:szCs w:val="26"/>
        </w:rPr>
        <w:t xml:space="preserve"> % или на </w:t>
      </w:r>
      <w:r w:rsidR="002D1014" w:rsidRPr="002D1014">
        <w:rPr>
          <w:b/>
          <w:bCs/>
          <w:sz w:val="26"/>
          <w:szCs w:val="26"/>
        </w:rPr>
        <w:t>2 751,1</w:t>
      </w:r>
      <w:r w:rsidR="002D1014">
        <w:rPr>
          <w:b/>
          <w:bCs/>
          <w:color w:val="000000"/>
          <w:sz w:val="18"/>
          <w:szCs w:val="18"/>
        </w:rPr>
        <w:t xml:space="preserve"> </w:t>
      </w:r>
      <w:r w:rsidR="006221FD" w:rsidRPr="00114F0E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="006221FD" w:rsidRPr="00114F0E">
        <w:rPr>
          <w:sz w:val="26"/>
          <w:szCs w:val="26"/>
        </w:rPr>
        <w:t>.</w:t>
      </w:r>
    </w:p>
    <w:p w:rsidR="006221FD" w:rsidRPr="00114F0E" w:rsidRDefault="00CA166A" w:rsidP="003F174E">
      <w:pPr>
        <w:pStyle w:val="2"/>
        <w:tabs>
          <w:tab w:val="clear" w:pos="5860"/>
          <w:tab w:val="left" w:pos="709"/>
        </w:tabs>
        <w:ind w:firstLine="709"/>
        <w:rPr>
          <w:sz w:val="26"/>
          <w:szCs w:val="26"/>
        </w:rPr>
      </w:pPr>
      <w:r w:rsidRPr="00CA166A">
        <w:rPr>
          <w:sz w:val="26"/>
          <w:szCs w:val="26"/>
        </w:rPr>
        <w:t xml:space="preserve"> </w:t>
      </w:r>
    </w:p>
    <w:p w:rsidR="001F20C9" w:rsidRPr="000D21E7" w:rsidRDefault="00056653" w:rsidP="000D21E7">
      <w:pPr>
        <w:ind w:firstLine="708"/>
        <w:jc w:val="both"/>
        <w:rPr>
          <w:sz w:val="26"/>
          <w:szCs w:val="26"/>
        </w:rPr>
      </w:pPr>
      <w:r w:rsidRPr="000D21E7">
        <w:rPr>
          <w:b/>
          <w:sz w:val="26"/>
          <w:szCs w:val="26"/>
        </w:rPr>
        <w:t>Безвозмездные перечисления –</w:t>
      </w:r>
      <w:r w:rsidRPr="000D21E7">
        <w:rPr>
          <w:sz w:val="26"/>
          <w:szCs w:val="26"/>
        </w:rPr>
        <w:t xml:space="preserve"> </w:t>
      </w:r>
      <w:r w:rsidR="00906DC8" w:rsidRPr="000D21E7">
        <w:rPr>
          <w:sz w:val="26"/>
          <w:szCs w:val="26"/>
        </w:rPr>
        <w:t xml:space="preserve">фактическое поступление из бюджетов бюджетной системы Российской Федерации за отчетный период  составило </w:t>
      </w:r>
      <w:r w:rsidR="000D21E7">
        <w:rPr>
          <w:sz w:val="26"/>
          <w:szCs w:val="26"/>
        </w:rPr>
        <w:t>82 342,8</w:t>
      </w:r>
      <w:r w:rsidR="00906DC8" w:rsidRPr="000D21E7">
        <w:rPr>
          <w:sz w:val="26"/>
          <w:szCs w:val="26"/>
        </w:rPr>
        <w:t xml:space="preserve"> тыс</w:t>
      </w:r>
      <w:r w:rsidR="00F42822" w:rsidRPr="000D21E7">
        <w:rPr>
          <w:sz w:val="26"/>
          <w:szCs w:val="26"/>
        </w:rPr>
        <w:t>.</w:t>
      </w:r>
      <w:r w:rsidR="00906DC8" w:rsidRPr="000D21E7">
        <w:rPr>
          <w:sz w:val="26"/>
          <w:szCs w:val="26"/>
        </w:rPr>
        <w:t xml:space="preserve"> рублей или </w:t>
      </w:r>
      <w:r w:rsidR="001F22B2" w:rsidRPr="000D21E7">
        <w:rPr>
          <w:sz w:val="26"/>
          <w:szCs w:val="26"/>
        </w:rPr>
        <w:t>99</w:t>
      </w:r>
      <w:r w:rsidR="008B01F4" w:rsidRPr="000D21E7">
        <w:rPr>
          <w:sz w:val="26"/>
          <w:szCs w:val="26"/>
        </w:rPr>
        <w:t>,</w:t>
      </w:r>
      <w:r w:rsidR="000D21E7">
        <w:rPr>
          <w:sz w:val="26"/>
          <w:szCs w:val="26"/>
        </w:rPr>
        <w:t>6</w:t>
      </w:r>
      <w:r w:rsidR="00906DC8" w:rsidRPr="000D21E7">
        <w:rPr>
          <w:sz w:val="26"/>
          <w:szCs w:val="26"/>
        </w:rPr>
        <w:t xml:space="preserve"> % к  годовому плану.</w:t>
      </w:r>
      <w:r w:rsidR="000F2AA6">
        <w:rPr>
          <w:sz w:val="26"/>
          <w:szCs w:val="26"/>
        </w:rPr>
        <w:t xml:space="preserve"> </w:t>
      </w:r>
      <w:r w:rsidR="00A20EEA" w:rsidRPr="000D21E7">
        <w:rPr>
          <w:sz w:val="26"/>
          <w:szCs w:val="26"/>
        </w:rPr>
        <w:t>За</w:t>
      </w:r>
      <w:r w:rsidR="001F20C9" w:rsidRPr="000D21E7">
        <w:rPr>
          <w:sz w:val="26"/>
          <w:szCs w:val="26"/>
        </w:rPr>
        <w:t xml:space="preserve"> </w:t>
      </w:r>
      <w:r w:rsidR="0020019B" w:rsidRPr="000D21E7">
        <w:rPr>
          <w:sz w:val="26"/>
          <w:szCs w:val="26"/>
        </w:rPr>
        <w:t>202</w:t>
      </w:r>
      <w:r w:rsidR="000D21E7">
        <w:rPr>
          <w:sz w:val="26"/>
          <w:szCs w:val="26"/>
        </w:rPr>
        <w:t>2</w:t>
      </w:r>
      <w:r w:rsidR="00535654" w:rsidRPr="000D21E7">
        <w:rPr>
          <w:sz w:val="26"/>
          <w:szCs w:val="26"/>
        </w:rPr>
        <w:t xml:space="preserve"> </w:t>
      </w:r>
      <w:r w:rsidR="001F20C9" w:rsidRPr="000D21E7">
        <w:rPr>
          <w:sz w:val="26"/>
          <w:szCs w:val="26"/>
        </w:rPr>
        <w:t>год по сравнению с 20</w:t>
      </w:r>
      <w:r w:rsidR="00F71913" w:rsidRPr="000D21E7">
        <w:rPr>
          <w:sz w:val="26"/>
          <w:szCs w:val="26"/>
        </w:rPr>
        <w:t>2</w:t>
      </w:r>
      <w:r w:rsidR="000D21E7">
        <w:rPr>
          <w:sz w:val="26"/>
          <w:szCs w:val="26"/>
        </w:rPr>
        <w:t>1</w:t>
      </w:r>
      <w:r w:rsidR="001F20C9" w:rsidRPr="000D21E7">
        <w:rPr>
          <w:sz w:val="26"/>
          <w:szCs w:val="26"/>
        </w:rPr>
        <w:t xml:space="preserve"> год</w:t>
      </w:r>
      <w:r w:rsidR="00A20EEA" w:rsidRPr="000D21E7">
        <w:rPr>
          <w:sz w:val="26"/>
          <w:szCs w:val="26"/>
        </w:rPr>
        <w:t>ом</w:t>
      </w:r>
      <w:r w:rsidR="001F20C9" w:rsidRPr="000D21E7">
        <w:rPr>
          <w:sz w:val="26"/>
          <w:szCs w:val="26"/>
        </w:rPr>
        <w:t xml:space="preserve"> поступление сумм безвозмездных перечислений </w:t>
      </w:r>
      <w:r w:rsidR="00F71913" w:rsidRPr="000D21E7">
        <w:rPr>
          <w:sz w:val="26"/>
          <w:szCs w:val="26"/>
        </w:rPr>
        <w:t>увеличилось</w:t>
      </w:r>
      <w:r w:rsidR="001F20C9" w:rsidRPr="000D21E7">
        <w:rPr>
          <w:sz w:val="26"/>
          <w:szCs w:val="26"/>
        </w:rPr>
        <w:t xml:space="preserve"> на </w:t>
      </w:r>
      <w:r w:rsidR="000D21E7" w:rsidRPr="000D21E7">
        <w:rPr>
          <w:sz w:val="26"/>
          <w:szCs w:val="26"/>
        </w:rPr>
        <w:t>28 298,5</w:t>
      </w:r>
      <w:r w:rsidR="000D21E7">
        <w:rPr>
          <w:sz w:val="26"/>
          <w:szCs w:val="26"/>
        </w:rPr>
        <w:t xml:space="preserve"> </w:t>
      </w:r>
      <w:r w:rsidR="001F20C9" w:rsidRPr="000D21E7">
        <w:rPr>
          <w:sz w:val="26"/>
          <w:szCs w:val="26"/>
        </w:rPr>
        <w:t>тыс. руб</w:t>
      </w:r>
      <w:r w:rsidR="001F22B2" w:rsidRPr="000D21E7">
        <w:rPr>
          <w:sz w:val="26"/>
          <w:szCs w:val="26"/>
        </w:rPr>
        <w:t>лей</w:t>
      </w:r>
      <w:r w:rsidR="0059604B" w:rsidRPr="000D21E7">
        <w:rPr>
          <w:sz w:val="26"/>
          <w:szCs w:val="26"/>
        </w:rPr>
        <w:t>.</w:t>
      </w:r>
      <w:r w:rsidR="001F20C9" w:rsidRPr="000D21E7">
        <w:rPr>
          <w:sz w:val="26"/>
          <w:szCs w:val="26"/>
        </w:rPr>
        <w:t xml:space="preserve"> </w:t>
      </w:r>
    </w:p>
    <w:p w:rsidR="004656F6" w:rsidRPr="00CA7F35" w:rsidRDefault="00906DC8" w:rsidP="008D3DBC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0D21E7">
        <w:rPr>
          <w:sz w:val="26"/>
          <w:szCs w:val="26"/>
        </w:rPr>
        <w:t xml:space="preserve">           </w:t>
      </w:r>
      <w:r w:rsidR="00056653" w:rsidRPr="000D21E7">
        <w:rPr>
          <w:sz w:val="26"/>
          <w:szCs w:val="26"/>
        </w:rPr>
        <w:t xml:space="preserve">Исполнение безвозмездных поступлений </w:t>
      </w:r>
      <w:r w:rsidR="00056653" w:rsidRPr="000D21E7">
        <w:rPr>
          <w:bCs/>
          <w:sz w:val="26"/>
          <w:szCs w:val="26"/>
        </w:rPr>
        <w:t>бюджета</w:t>
      </w:r>
      <w:r w:rsidR="00056653" w:rsidRPr="00CA7F35">
        <w:rPr>
          <w:bCs/>
          <w:sz w:val="26"/>
          <w:szCs w:val="26"/>
        </w:rPr>
        <w:t xml:space="preserve"> муниципального образования</w:t>
      </w:r>
      <w:r w:rsidR="00056653" w:rsidRPr="00CA7F35">
        <w:rPr>
          <w:sz w:val="26"/>
          <w:szCs w:val="26"/>
        </w:rPr>
        <w:t xml:space="preserve"> характеризуется следующими данными:</w:t>
      </w:r>
    </w:p>
    <w:p w:rsidR="00056653" w:rsidRDefault="00056653" w:rsidP="009427DA">
      <w:pPr>
        <w:tabs>
          <w:tab w:val="left" w:pos="708"/>
          <w:tab w:val="left" w:pos="1416"/>
          <w:tab w:val="left" w:pos="2124"/>
          <w:tab w:val="center" w:pos="5162"/>
        </w:tabs>
        <w:ind w:firstLine="709"/>
        <w:jc w:val="right"/>
        <w:rPr>
          <w:sz w:val="26"/>
          <w:szCs w:val="26"/>
        </w:rPr>
      </w:pPr>
      <w:r w:rsidRPr="00C201D4">
        <w:rPr>
          <w:sz w:val="26"/>
          <w:szCs w:val="26"/>
        </w:rPr>
        <w:lastRenderedPageBreak/>
        <w:t xml:space="preserve">          Таблица № </w:t>
      </w:r>
      <w:r w:rsidR="00535654">
        <w:rPr>
          <w:sz w:val="26"/>
          <w:szCs w:val="26"/>
        </w:rPr>
        <w:t>4</w:t>
      </w:r>
      <w:r w:rsidRPr="00C201D4">
        <w:rPr>
          <w:sz w:val="26"/>
          <w:szCs w:val="26"/>
        </w:rPr>
        <w:t xml:space="preserve"> (тыс. руб.)</w:t>
      </w:r>
    </w:p>
    <w:tbl>
      <w:tblPr>
        <w:tblW w:w="10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693"/>
        <w:gridCol w:w="1385"/>
        <w:gridCol w:w="1134"/>
        <w:gridCol w:w="1513"/>
        <w:gridCol w:w="1759"/>
      </w:tblGrid>
      <w:tr w:rsidR="00F71913" w:rsidRPr="00F71913" w:rsidTr="00F71913">
        <w:trPr>
          <w:trHeight w:val="330"/>
        </w:trPr>
        <w:tc>
          <w:tcPr>
            <w:tcW w:w="4693" w:type="dxa"/>
            <w:vMerge w:val="restart"/>
            <w:shd w:val="clear" w:color="auto" w:fill="FFFFFF" w:themeFill="background1"/>
            <w:vAlign w:val="center"/>
            <w:hideMark/>
          </w:tcPr>
          <w:p w:rsidR="00F71913" w:rsidRPr="00F71913" w:rsidRDefault="00F71913" w:rsidP="00F71913">
            <w:pPr>
              <w:jc w:val="center"/>
              <w:rPr>
                <w:color w:val="000000"/>
              </w:rPr>
            </w:pPr>
            <w:r w:rsidRPr="00F71913">
              <w:rPr>
                <w:color w:val="000000"/>
              </w:rPr>
              <w:t>Наименование групп, статей, подстатей доходов</w:t>
            </w:r>
          </w:p>
        </w:tc>
        <w:tc>
          <w:tcPr>
            <w:tcW w:w="4032" w:type="dxa"/>
            <w:gridSpan w:val="3"/>
            <w:shd w:val="clear" w:color="auto" w:fill="FFFFFF" w:themeFill="background1"/>
            <w:vAlign w:val="center"/>
            <w:hideMark/>
          </w:tcPr>
          <w:p w:rsidR="00F71913" w:rsidRPr="000D21E7" w:rsidRDefault="00F71913" w:rsidP="000D21E7">
            <w:pPr>
              <w:jc w:val="center"/>
              <w:rPr>
                <w:b/>
                <w:bCs/>
              </w:rPr>
            </w:pPr>
            <w:r w:rsidRPr="000D21E7">
              <w:rPr>
                <w:b/>
                <w:bCs/>
              </w:rPr>
              <w:t>202</w:t>
            </w:r>
            <w:r w:rsidR="000D21E7" w:rsidRPr="000D21E7">
              <w:rPr>
                <w:b/>
                <w:bCs/>
              </w:rPr>
              <w:t>2</w:t>
            </w:r>
            <w:r w:rsidRPr="000D21E7">
              <w:rPr>
                <w:b/>
                <w:bCs/>
              </w:rPr>
              <w:t xml:space="preserve"> год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0D21E7">
            <w:pPr>
              <w:jc w:val="center"/>
              <w:rPr>
                <w:b/>
                <w:bCs/>
              </w:rPr>
            </w:pPr>
            <w:r w:rsidRPr="000D21E7">
              <w:rPr>
                <w:b/>
                <w:bCs/>
              </w:rPr>
              <w:t>202</w:t>
            </w:r>
            <w:r w:rsidR="000D21E7" w:rsidRPr="000D21E7">
              <w:rPr>
                <w:b/>
                <w:bCs/>
              </w:rPr>
              <w:t>1</w:t>
            </w:r>
            <w:r w:rsidRPr="000D21E7">
              <w:rPr>
                <w:b/>
                <w:bCs/>
              </w:rPr>
              <w:t xml:space="preserve"> год</w:t>
            </w:r>
          </w:p>
        </w:tc>
      </w:tr>
      <w:tr w:rsidR="00F71913" w:rsidRPr="00F71913" w:rsidTr="00F71913">
        <w:trPr>
          <w:trHeight w:val="511"/>
        </w:trPr>
        <w:tc>
          <w:tcPr>
            <w:tcW w:w="4693" w:type="dxa"/>
            <w:vMerge/>
            <w:shd w:val="clear" w:color="auto" w:fill="FFFFFF" w:themeFill="background1"/>
            <w:vAlign w:val="center"/>
            <w:hideMark/>
          </w:tcPr>
          <w:p w:rsidR="00F71913" w:rsidRPr="00F71913" w:rsidRDefault="00F71913" w:rsidP="00F71913">
            <w:pPr>
              <w:rPr>
                <w:color w:val="000000"/>
              </w:rPr>
            </w:pP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t xml:space="preserve">План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t>Исполнение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t>Процент исполнения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t>Исполнение</w:t>
            </w:r>
          </w:p>
        </w:tc>
      </w:tr>
      <w:tr w:rsidR="00F71913" w:rsidRPr="00F71913" w:rsidTr="006811F4">
        <w:trPr>
          <w:trHeight w:val="122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F71913" w:rsidRPr="00F71913" w:rsidRDefault="00F71913" w:rsidP="00F71913">
            <w:pPr>
              <w:jc w:val="center"/>
              <w:rPr>
                <w:color w:val="000000"/>
              </w:rPr>
            </w:pPr>
            <w:r w:rsidRPr="00F71913">
              <w:rPr>
                <w:color w:val="000000"/>
              </w:rPr>
              <w:t>1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rPr>
                <w:sz w:val="22"/>
                <w:szCs w:val="22"/>
              </w:rPr>
              <w:t>4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F71913" w:rsidRPr="000D21E7" w:rsidRDefault="00F71913" w:rsidP="00F71913">
            <w:pPr>
              <w:jc w:val="center"/>
            </w:pPr>
            <w:r w:rsidRPr="000D21E7">
              <w:rPr>
                <w:sz w:val="22"/>
                <w:szCs w:val="22"/>
              </w:rPr>
              <w:t>5</w:t>
            </w:r>
          </w:p>
        </w:tc>
      </w:tr>
      <w:tr w:rsidR="000D21E7" w:rsidRPr="00F71913" w:rsidTr="009A15D8">
        <w:trPr>
          <w:trHeight w:val="409"/>
        </w:trPr>
        <w:tc>
          <w:tcPr>
            <w:tcW w:w="4693" w:type="dxa"/>
            <w:shd w:val="clear" w:color="auto" w:fill="FFFFFF" w:themeFill="background1"/>
            <w:noWrap/>
            <w:vAlign w:val="bottom"/>
            <w:hideMark/>
          </w:tcPr>
          <w:p w:rsidR="000D21E7" w:rsidRDefault="000D21E7" w:rsidP="009A15D8">
            <w:pPr>
              <w:rPr>
                <w:b/>
                <w:bCs/>
                <w:color w:val="000000"/>
              </w:rPr>
            </w:pPr>
            <w:r w:rsidRPr="00F71913">
              <w:rPr>
                <w:b/>
                <w:bCs/>
                <w:color w:val="000000"/>
              </w:rPr>
              <w:t>Безвозмездные поступления всего:</w:t>
            </w:r>
          </w:p>
          <w:p w:rsidR="000D21E7" w:rsidRPr="00F71913" w:rsidRDefault="000D21E7" w:rsidP="009A15D8">
            <w:pPr>
              <w:rPr>
                <w:b/>
                <w:bCs/>
                <w:color w:val="000000"/>
              </w:rPr>
            </w:pPr>
            <w:r w:rsidRPr="00F71913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b/>
                <w:bCs/>
                <w:color w:val="000000"/>
              </w:rPr>
            </w:pPr>
            <w:r w:rsidRPr="006F098F">
              <w:rPr>
                <w:b/>
                <w:bCs/>
                <w:color w:val="000000"/>
              </w:rPr>
              <w:t>82 709,1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b/>
                <w:bCs/>
                <w:color w:val="000000"/>
              </w:rPr>
            </w:pPr>
            <w:r w:rsidRPr="006F098F">
              <w:rPr>
                <w:b/>
                <w:bCs/>
                <w:color w:val="000000"/>
              </w:rPr>
              <w:t>82 342,8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b/>
                <w:bCs/>
                <w:color w:val="000000"/>
              </w:rPr>
            </w:pPr>
            <w:r w:rsidRPr="006F098F">
              <w:rPr>
                <w:b/>
                <w:bCs/>
                <w:color w:val="000000"/>
              </w:rPr>
              <w:t>99,6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b/>
                <w:bCs/>
                <w:color w:val="000000"/>
              </w:rPr>
            </w:pPr>
            <w:r w:rsidRPr="006F098F">
              <w:rPr>
                <w:b/>
                <w:bCs/>
                <w:color w:val="000000"/>
              </w:rPr>
              <w:t>54 044,3</w:t>
            </w:r>
          </w:p>
        </w:tc>
      </w:tr>
      <w:tr w:rsidR="000D21E7" w:rsidRPr="00F71913" w:rsidTr="00F71913">
        <w:trPr>
          <w:trHeight w:val="505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F71913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3 318,3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3 318,3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3 767,5</w:t>
            </w:r>
          </w:p>
        </w:tc>
      </w:tr>
      <w:tr w:rsidR="000D21E7" w:rsidRPr="00F71913" w:rsidTr="00F71913">
        <w:trPr>
          <w:trHeight w:val="641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9574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40,9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40,9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0,0 </w:t>
            </w:r>
          </w:p>
        </w:tc>
      </w:tr>
      <w:tr w:rsidR="000D21E7" w:rsidRPr="00F71913" w:rsidTr="00F71913">
        <w:trPr>
          <w:trHeight w:val="641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F71913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t>Субсидии бюджетам г</w:t>
            </w:r>
            <w:r>
              <w:rPr>
                <w:color w:val="000000"/>
              </w:rPr>
              <w:t>о</w:t>
            </w:r>
            <w:r w:rsidRPr="00F71913">
              <w:rPr>
                <w:color w:val="000000"/>
              </w:rPr>
              <w:t>родских пос</w:t>
            </w:r>
            <w:r>
              <w:rPr>
                <w:color w:val="000000"/>
              </w:rPr>
              <w:t>е</w:t>
            </w:r>
            <w:r w:rsidRPr="00F71913">
              <w:rPr>
                <w:color w:val="000000"/>
              </w:rPr>
              <w:t>лений на реализацию программ формирования современной городской среды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1 728,2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1 728,2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1 770,4</w:t>
            </w:r>
          </w:p>
        </w:tc>
      </w:tr>
      <w:tr w:rsidR="000D21E7" w:rsidRPr="00F71913" w:rsidTr="00F71913">
        <w:trPr>
          <w:trHeight w:val="641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9574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20 226,1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20 226,1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</w:tr>
      <w:tr w:rsidR="000D21E7" w:rsidRPr="00F71913" w:rsidTr="00F71913">
        <w:trPr>
          <w:trHeight w:val="2071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F71913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t xml:space="preserve">Субсидии бюджетам городских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-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3 256,4</w:t>
            </w:r>
          </w:p>
        </w:tc>
      </w:tr>
      <w:tr w:rsidR="000D21E7" w:rsidRPr="00F71913" w:rsidTr="009A15D8">
        <w:trPr>
          <w:trHeight w:val="649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95741B" w:rsidRDefault="000D21E7" w:rsidP="00F71913">
            <w:pPr>
              <w:jc w:val="both"/>
            </w:pPr>
            <w:r w:rsidRPr="0095741B">
              <w:t xml:space="preserve">Субсидии бюджетам городских поселений из резервного фонда Администрации Смоленской области 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6 975,0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6 975,0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372,0</w:t>
            </w:r>
          </w:p>
        </w:tc>
      </w:tr>
      <w:tr w:rsidR="000D21E7" w:rsidRPr="00F71913" w:rsidTr="009A15D8">
        <w:trPr>
          <w:trHeight w:val="1482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95741B" w:rsidRDefault="000D21E7" w:rsidP="00F71913">
            <w:pPr>
              <w:jc w:val="both"/>
            </w:pPr>
            <w:r w:rsidRPr="0095741B">
              <w:t xml:space="preserve">Субсидии бюджетам городских поселений на проектирование, строительство, реконструкцию, капитальный ремонт и ремонт автомобильных дорог общего пользования общего пользования местного значения 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-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12 987,0</w:t>
            </w:r>
          </w:p>
        </w:tc>
      </w:tr>
      <w:tr w:rsidR="000D21E7" w:rsidRPr="00F71913" w:rsidTr="00F71913">
        <w:trPr>
          <w:trHeight w:val="1268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9574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модернизацию систем теплоснабжения, центрального водоснабжения, центрального водоотведения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15 044,6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15 044,6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</w:tr>
      <w:tr w:rsidR="000D21E7" w:rsidRPr="00F71913" w:rsidTr="00F71913">
        <w:trPr>
          <w:trHeight w:val="1268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F043A6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t>Субсидии бюджетам городских поселений на приведение в нормативное состояние, развитие и увеличение пропускной способности се</w:t>
            </w:r>
            <w:r>
              <w:rPr>
                <w:color w:val="000000"/>
              </w:rPr>
              <w:t>т</w:t>
            </w:r>
            <w:r w:rsidRPr="00F71913">
              <w:rPr>
                <w:color w:val="000000"/>
              </w:rPr>
              <w:t xml:space="preserve">и автомобильных дорог общего пользования местного значения 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25 513,4</w:t>
            </w:r>
          </w:p>
        </w:tc>
      </w:tr>
      <w:tr w:rsidR="000D21E7" w:rsidRPr="00F71913" w:rsidTr="0095741B">
        <w:trPr>
          <w:trHeight w:val="707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0D21E7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32 336,7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32 336,7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</w:tr>
      <w:tr w:rsidR="000D21E7" w:rsidRPr="00F71913" w:rsidTr="00F71913">
        <w:trPr>
          <w:trHeight w:val="1124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F71913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321,1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321,1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271,8</w:t>
            </w:r>
          </w:p>
        </w:tc>
      </w:tr>
      <w:tr w:rsidR="000D21E7" w:rsidRPr="00F71913" w:rsidTr="009A15D8">
        <w:trPr>
          <w:trHeight w:val="635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F71913">
            <w:pPr>
              <w:jc w:val="both"/>
              <w:rPr>
                <w:color w:val="000000"/>
              </w:rPr>
            </w:pPr>
            <w:r w:rsidRPr="00F71913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2 718,3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2 718,3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100,0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6 105,7</w:t>
            </w:r>
          </w:p>
        </w:tc>
      </w:tr>
      <w:tr w:rsidR="000D21E7" w:rsidRPr="00F71913" w:rsidTr="000D21E7">
        <w:trPr>
          <w:trHeight w:val="1154"/>
        </w:trPr>
        <w:tc>
          <w:tcPr>
            <w:tcW w:w="4693" w:type="dxa"/>
            <w:shd w:val="clear" w:color="auto" w:fill="FFFFFF" w:themeFill="background1"/>
            <w:vAlign w:val="center"/>
            <w:hideMark/>
          </w:tcPr>
          <w:p w:rsidR="000D21E7" w:rsidRPr="00F71913" w:rsidRDefault="000D21E7" w:rsidP="00BE7A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поселений</w:t>
            </w:r>
          </w:p>
        </w:tc>
        <w:tc>
          <w:tcPr>
            <w:tcW w:w="1385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-366,3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-</w:t>
            </w:r>
          </w:p>
        </w:tc>
        <w:tc>
          <w:tcPr>
            <w:tcW w:w="1759" w:type="dxa"/>
            <w:shd w:val="clear" w:color="auto" w:fill="FFFFFF" w:themeFill="background1"/>
            <w:vAlign w:val="center"/>
            <w:hideMark/>
          </w:tcPr>
          <w:p w:rsidR="000D21E7" w:rsidRPr="006F098F" w:rsidRDefault="000D21E7">
            <w:pPr>
              <w:jc w:val="center"/>
              <w:rPr>
                <w:color w:val="000000"/>
              </w:rPr>
            </w:pPr>
            <w:r w:rsidRPr="006F098F">
              <w:rPr>
                <w:color w:val="000000"/>
              </w:rPr>
              <w:t>0,0</w:t>
            </w:r>
          </w:p>
        </w:tc>
      </w:tr>
    </w:tbl>
    <w:p w:rsidR="00535654" w:rsidRPr="00967AFF" w:rsidRDefault="00535654" w:rsidP="000D21E7">
      <w:pPr>
        <w:pStyle w:val="31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67AFF">
        <w:rPr>
          <w:rFonts w:ascii="Times New Roman" w:hAnsi="Times New Roman"/>
          <w:sz w:val="26"/>
          <w:szCs w:val="26"/>
        </w:rPr>
        <w:t>оля</w:t>
      </w:r>
      <w:r>
        <w:rPr>
          <w:rFonts w:ascii="Times New Roman" w:hAnsi="Times New Roman"/>
          <w:sz w:val="26"/>
          <w:szCs w:val="26"/>
        </w:rPr>
        <w:t xml:space="preserve"> безвозмездных поступлений</w:t>
      </w:r>
      <w:r w:rsidRPr="00967AFF">
        <w:rPr>
          <w:rFonts w:ascii="Times New Roman" w:hAnsi="Times New Roman"/>
          <w:sz w:val="26"/>
          <w:szCs w:val="26"/>
        </w:rPr>
        <w:t xml:space="preserve"> составила </w:t>
      </w:r>
      <w:r w:rsidR="000D21E7">
        <w:rPr>
          <w:rFonts w:ascii="Times New Roman" w:hAnsi="Times New Roman"/>
          <w:sz w:val="26"/>
          <w:szCs w:val="26"/>
        </w:rPr>
        <w:t>89,6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7AFF">
        <w:rPr>
          <w:rFonts w:ascii="Times New Roman" w:hAnsi="Times New Roman"/>
          <w:sz w:val="26"/>
          <w:szCs w:val="26"/>
        </w:rPr>
        <w:t xml:space="preserve">% от всех полученных в </w:t>
      </w:r>
      <w:r w:rsidR="0020019B">
        <w:rPr>
          <w:rFonts w:ascii="Times New Roman" w:hAnsi="Times New Roman"/>
          <w:sz w:val="26"/>
          <w:szCs w:val="26"/>
        </w:rPr>
        <w:t>202</w:t>
      </w:r>
      <w:r w:rsidR="000D21E7">
        <w:rPr>
          <w:rFonts w:ascii="Times New Roman" w:hAnsi="Times New Roman"/>
          <w:sz w:val="26"/>
          <w:szCs w:val="26"/>
        </w:rPr>
        <w:t>2</w:t>
      </w:r>
      <w:r w:rsidRPr="00967AFF">
        <w:rPr>
          <w:rFonts w:ascii="Times New Roman" w:hAnsi="Times New Roman"/>
          <w:sz w:val="26"/>
          <w:szCs w:val="26"/>
        </w:rPr>
        <w:t xml:space="preserve"> году доходов бюджет</w:t>
      </w:r>
      <w:r>
        <w:rPr>
          <w:rFonts w:ascii="Times New Roman" w:hAnsi="Times New Roman"/>
          <w:sz w:val="26"/>
          <w:szCs w:val="26"/>
        </w:rPr>
        <w:t>а</w:t>
      </w:r>
      <w:r w:rsidRPr="00967A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967AFF">
        <w:rPr>
          <w:rFonts w:ascii="Times New Roman" w:hAnsi="Times New Roman"/>
          <w:sz w:val="26"/>
          <w:szCs w:val="26"/>
        </w:rPr>
        <w:t>.</w:t>
      </w:r>
    </w:p>
    <w:p w:rsidR="00535654" w:rsidRDefault="00535654" w:rsidP="003F174E">
      <w:pPr>
        <w:tabs>
          <w:tab w:val="left" w:pos="708"/>
          <w:tab w:val="left" w:pos="1416"/>
          <w:tab w:val="left" w:pos="2124"/>
          <w:tab w:val="center" w:pos="5162"/>
        </w:tabs>
        <w:ind w:firstLine="709"/>
        <w:jc w:val="both"/>
        <w:rPr>
          <w:sz w:val="26"/>
          <w:szCs w:val="26"/>
        </w:rPr>
      </w:pPr>
      <w:r w:rsidRPr="00095CB6">
        <w:rPr>
          <w:sz w:val="26"/>
          <w:szCs w:val="26"/>
        </w:rPr>
        <w:t xml:space="preserve">Поступление </w:t>
      </w:r>
      <w:r>
        <w:rPr>
          <w:sz w:val="26"/>
          <w:szCs w:val="26"/>
        </w:rPr>
        <w:t xml:space="preserve"> </w:t>
      </w:r>
      <w:r w:rsidRPr="00095C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095CB6">
        <w:rPr>
          <w:sz w:val="26"/>
          <w:szCs w:val="26"/>
        </w:rPr>
        <w:t xml:space="preserve"> всем </w:t>
      </w:r>
      <w:r>
        <w:rPr>
          <w:sz w:val="26"/>
          <w:szCs w:val="26"/>
        </w:rPr>
        <w:t xml:space="preserve"> </w:t>
      </w:r>
      <w:r w:rsidRPr="00095CB6">
        <w:rPr>
          <w:sz w:val="26"/>
          <w:szCs w:val="26"/>
        </w:rPr>
        <w:t>источникам</w:t>
      </w:r>
      <w:r>
        <w:rPr>
          <w:sz w:val="26"/>
          <w:szCs w:val="26"/>
        </w:rPr>
        <w:t xml:space="preserve"> </w:t>
      </w:r>
      <w:r w:rsidRPr="00095CB6">
        <w:rPr>
          <w:sz w:val="26"/>
          <w:szCs w:val="26"/>
        </w:rPr>
        <w:t xml:space="preserve"> доходов составило</w:t>
      </w:r>
      <w:r>
        <w:rPr>
          <w:sz w:val="26"/>
          <w:szCs w:val="26"/>
        </w:rPr>
        <w:t xml:space="preserve"> </w:t>
      </w:r>
      <w:r w:rsidRPr="00095CB6">
        <w:rPr>
          <w:sz w:val="26"/>
          <w:szCs w:val="26"/>
        </w:rPr>
        <w:t xml:space="preserve"> </w:t>
      </w:r>
      <w:r w:rsidR="000D21E7" w:rsidRPr="000D21E7">
        <w:rPr>
          <w:sz w:val="26"/>
          <w:szCs w:val="26"/>
        </w:rPr>
        <w:t>91 933,1</w:t>
      </w:r>
      <w:r w:rsidR="000D21E7">
        <w:rPr>
          <w:b/>
          <w:bCs/>
          <w:sz w:val="26"/>
          <w:szCs w:val="26"/>
        </w:rPr>
        <w:t xml:space="preserve"> </w:t>
      </w:r>
      <w:r w:rsidRPr="00095CB6">
        <w:rPr>
          <w:spacing w:val="-2"/>
          <w:sz w:val="26"/>
          <w:szCs w:val="26"/>
        </w:rPr>
        <w:t>тыс. рублей</w:t>
      </w:r>
      <w:r w:rsidRPr="00095CB6">
        <w:rPr>
          <w:sz w:val="26"/>
          <w:szCs w:val="26"/>
        </w:rPr>
        <w:t xml:space="preserve"> или </w:t>
      </w:r>
      <w:r w:rsidR="000D21E7">
        <w:rPr>
          <w:sz w:val="26"/>
          <w:szCs w:val="26"/>
        </w:rPr>
        <w:t>98,1</w:t>
      </w:r>
      <w:r>
        <w:rPr>
          <w:sz w:val="26"/>
          <w:szCs w:val="26"/>
        </w:rPr>
        <w:t xml:space="preserve"> %</w:t>
      </w:r>
      <w:r w:rsidRPr="00095CB6">
        <w:rPr>
          <w:sz w:val="26"/>
          <w:szCs w:val="26"/>
        </w:rPr>
        <w:t xml:space="preserve"> плана поступлений в бюджет в </w:t>
      </w:r>
      <w:r>
        <w:rPr>
          <w:sz w:val="26"/>
          <w:szCs w:val="26"/>
        </w:rPr>
        <w:t>отчетном периоде</w:t>
      </w:r>
      <w:r w:rsidRPr="00095CB6">
        <w:rPr>
          <w:sz w:val="26"/>
          <w:szCs w:val="26"/>
        </w:rPr>
        <w:t>.</w:t>
      </w:r>
    </w:p>
    <w:p w:rsidR="00AF3349" w:rsidRDefault="00AF3349" w:rsidP="003F174E">
      <w:pPr>
        <w:tabs>
          <w:tab w:val="left" w:pos="708"/>
          <w:tab w:val="left" w:pos="1416"/>
          <w:tab w:val="left" w:pos="2124"/>
          <w:tab w:val="center" w:pos="5162"/>
        </w:tabs>
        <w:ind w:firstLine="709"/>
        <w:jc w:val="both"/>
        <w:rPr>
          <w:sz w:val="26"/>
          <w:szCs w:val="26"/>
        </w:rPr>
      </w:pPr>
      <w:r w:rsidRPr="008D341D">
        <w:rPr>
          <w:sz w:val="26"/>
          <w:szCs w:val="26"/>
        </w:rPr>
        <w:t>Расхождения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:rsidR="00AF3349" w:rsidRDefault="00AF3349" w:rsidP="003F174E">
      <w:pPr>
        <w:pStyle w:val="2"/>
        <w:tabs>
          <w:tab w:val="left" w:pos="709"/>
        </w:tabs>
        <w:ind w:firstLine="709"/>
        <w:rPr>
          <w:sz w:val="26"/>
          <w:szCs w:val="26"/>
        </w:rPr>
      </w:pPr>
      <w:r w:rsidRPr="008D341D">
        <w:rPr>
          <w:sz w:val="26"/>
          <w:szCs w:val="26"/>
        </w:rPr>
        <w:t xml:space="preserve">Классификация доходной части бюджета </w:t>
      </w:r>
      <w:r>
        <w:rPr>
          <w:sz w:val="26"/>
          <w:szCs w:val="26"/>
        </w:rPr>
        <w:t>городского</w:t>
      </w:r>
      <w:r w:rsidRPr="008D341D">
        <w:rPr>
          <w:sz w:val="26"/>
          <w:szCs w:val="26"/>
        </w:rPr>
        <w:t xml:space="preserve"> поселения соответствует кодам бюджетной классификации единым для бюджетов бюджетной системы Российской Федерации, установленным </w:t>
      </w:r>
      <w:hyperlink r:id="rId10" w:history="1">
        <w:r w:rsidRPr="006D0FBA">
          <w:rPr>
            <w:sz w:val="26"/>
            <w:szCs w:val="26"/>
          </w:rPr>
          <w:t>приказом</w:t>
        </w:r>
      </w:hyperlink>
      <w:r w:rsidRPr="008D341D">
        <w:rPr>
          <w:sz w:val="26"/>
          <w:szCs w:val="26"/>
        </w:rPr>
        <w:t xml:space="preserve"> Министерства финансов Российской Федерации от </w:t>
      </w:r>
      <w:r w:rsidR="003C6546">
        <w:rPr>
          <w:sz w:val="26"/>
          <w:szCs w:val="26"/>
        </w:rPr>
        <w:t>08</w:t>
      </w:r>
      <w:r w:rsidR="003C6546" w:rsidRPr="00350515">
        <w:rPr>
          <w:sz w:val="26"/>
          <w:szCs w:val="26"/>
        </w:rPr>
        <w:t>.06.20</w:t>
      </w:r>
      <w:r w:rsidR="003C6546">
        <w:rPr>
          <w:sz w:val="26"/>
          <w:szCs w:val="26"/>
        </w:rPr>
        <w:t>21</w:t>
      </w:r>
      <w:r w:rsidR="003C6546" w:rsidRPr="00350515">
        <w:rPr>
          <w:sz w:val="26"/>
          <w:szCs w:val="26"/>
        </w:rPr>
        <w:t xml:space="preserve"> </w:t>
      </w:r>
      <w:r w:rsidR="003F174E" w:rsidRPr="00350515">
        <w:rPr>
          <w:sz w:val="26"/>
          <w:szCs w:val="26"/>
        </w:rPr>
        <w:t xml:space="preserve">№ </w:t>
      </w:r>
      <w:r w:rsidR="003C6546">
        <w:rPr>
          <w:sz w:val="26"/>
          <w:szCs w:val="26"/>
        </w:rPr>
        <w:t>75</w:t>
      </w:r>
      <w:r w:rsidR="003F174E" w:rsidRPr="00350515">
        <w:rPr>
          <w:sz w:val="26"/>
          <w:szCs w:val="26"/>
        </w:rPr>
        <w:t>н</w:t>
      </w:r>
      <w:r w:rsidRPr="008D341D">
        <w:rPr>
          <w:sz w:val="26"/>
          <w:szCs w:val="26"/>
        </w:rPr>
        <w:t>.</w:t>
      </w:r>
    </w:p>
    <w:p w:rsidR="001F22B2" w:rsidRDefault="001F22B2" w:rsidP="001F22B2">
      <w:pPr>
        <w:pStyle w:val="2"/>
        <w:tabs>
          <w:tab w:val="left" w:pos="709"/>
        </w:tabs>
        <w:ind w:firstLine="709"/>
        <w:rPr>
          <w:b/>
          <w:sz w:val="26"/>
          <w:szCs w:val="26"/>
        </w:rPr>
      </w:pPr>
    </w:p>
    <w:p w:rsidR="006221FD" w:rsidRPr="00492DF6" w:rsidRDefault="006221FD" w:rsidP="006811F4">
      <w:pPr>
        <w:ind w:firstLine="709"/>
        <w:jc w:val="center"/>
        <w:rPr>
          <w:b/>
          <w:sz w:val="26"/>
          <w:szCs w:val="26"/>
        </w:rPr>
      </w:pPr>
      <w:r w:rsidRPr="00492DF6">
        <w:rPr>
          <w:b/>
          <w:sz w:val="26"/>
          <w:szCs w:val="26"/>
        </w:rPr>
        <w:t xml:space="preserve">Исполнение  бюджета </w:t>
      </w:r>
      <w:r w:rsidR="00300968" w:rsidRPr="00492DF6">
        <w:rPr>
          <w:b/>
          <w:sz w:val="26"/>
          <w:szCs w:val="26"/>
        </w:rPr>
        <w:t xml:space="preserve">муниципального образования </w:t>
      </w:r>
      <w:r w:rsidR="003F174E">
        <w:rPr>
          <w:b/>
          <w:sz w:val="26"/>
          <w:szCs w:val="26"/>
        </w:rPr>
        <w:t>по расходам</w:t>
      </w:r>
    </w:p>
    <w:p w:rsidR="00510798" w:rsidRPr="00492DF6" w:rsidRDefault="00510798" w:rsidP="00510798">
      <w:pPr>
        <w:pStyle w:val="ConsPlusNormal"/>
        <w:tabs>
          <w:tab w:val="left" w:pos="709"/>
        </w:tabs>
        <w:spacing w:before="120"/>
        <w:ind w:firstLine="540"/>
        <w:jc w:val="both"/>
        <w:rPr>
          <w:szCs w:val="28"/>
        </w:rPr>
      </w:pPr>
      <w:r w:rsidRPr="00492DF6">
        <w:rPr>
          <w:szCs w:val="28"/>
        </w:rPr>
        <w:t xml:space="preserve">Утвержденные бюджетные назначения, отраженные в Отчете об исполнении бюджета (ф. 0503117) по разделу «Расходы бюджета», составили </w:t>
      </w:r>
      <w:r w:rsidR="003C6546">
        <w:rPr>
          <w:szCs w:val="28"/>
        </w:rPr>
        <w:t>96 922,6</w:t>
      </w:r>
      <w:r w:rsidR="00492DF6">
        <w:rPr>
          <w:szCs w:val="28"/>
        </w:rPr>
        <w:t xml:space="preserve"> </w:t>
      </w:r>
      <w:r w:rsidRPr="00492DF6">
        <w:rPr>
          <w:szCs w:val="28"/>
        </w:rPr>
        <w:t xml:space="preserve">тыс. рублей, что соответствует сумме бюджетных ассигнований утвержденных решением </w:t>
      </w:r>
      <w:r w:rsidR="003F174E" w:rsidRPr="00170C67">
        <w:t>Совета депутатов</w:t>
      </w:r>
      <w:r w:rsidR="003F174E" w:rsidRPr="003F174E">
        <w:t xml:space="preserve"> </w:t>
      </w:r>
      <w:r w:rsidR="003F174E" w:rsidRPr="00371D33">
        <w:t xml:space="preserve">от </w:t>
      </w:r>
      <w:r w:rsidR="003C6546" w:rsidRPr="00FF2582">
        <w:rPr>
          <w:bCs/>
        </w:rPr>
        <w:t>24.12.2021 № 29 «О бюджете муниципального образования Холм-Жирковского городского поселения Холм-Жирковского района Смоленской области на 2022 год и на плановый период 2023 и 2024 годов»</w:t>
      </w:r>
      <w:r w:rsidR="003C6546">
        <w:rPr>
          <w:bCs/>
        </w:rPr>
        <w:t xml:space="preserve"> </w:t>
      </w:r>
      <w:r w:rsidRPr="00492DF6">
        <w:rPr>
          <w:szCs w:val="28"/>
        </w:rPr>
        <w:t xml:space="preserve">с учетом последующих изменений. </w:t>
      </w:r>
    </w:p>
    <w:p w:rsidR="0075385E" w:rsidRDefault="00510798" w:rsidP="00631AB0">
      <w:pPr>
        <w:pStyle w:val="ConsPlusNormal"/>
        <w:tabs>
          <w:tab w:val="left" w:pos="709"/>
        </w:tabs>
        <w:spacing w:before="120"/>
        <w:ind w:firstLine="540"/>
        <w:jc w:val="both"/>
      </w:pPr>
      <w:r w:rsidRPr="00492DF6">
        <w:rPr>
          <w:szCs w:val="28"/>
        </w:rPr>
        <w:t xml:space="preserve">  </w:t>
      </w:r>
      <w:r w:rsidR="003F174E" w:rsidRPr="001F6583">
        <w:t>Изменение параметров расходной части</w:t>
      </w:r>
      <w:r w:rsidR="003F174E" w:rsidRPr="00C201D4">
        <w:t xml:space="preserve"> </w:t>
      </w:r>
      <w:r w:rsidR="003F174E">
        <w:rPr>
          <w:bCs/>
        </w:rPr>
        <w:t xml:space="preserve">бюджета муниципального </w:t>
      </w:r>
      <w:r w:rsidR="000C50BA">
        <w:rPr>
          <w:bCs/>
        </w:rPr>
        <w:t>о</w:t>
      </w:r>
      <w:r w:rsidR="003F174E">
        <w:rPr>
          <w:bCs/>
        </w:rPr>
        <w:t>бразования</w:t>
      </w:r>
      <w:r w:rsidR="003F174E" w:rsidRPr="00C201D4">
        <w:t xml:space="preserve"> </w:t>
      </w:r>
      <w:r w:rsidR="003F174E">
        <w:t>з</w:t>
      </w:r>
      <w:r w:rsidR="003F174E" w:rsidRPr="00C201D4">
        <w:t>а</w:t>
      </w:r>
      <w:r w:rsidR="003F174E">
        <w:t xml:space="preserve"> </w:t>
      </w:r>
      <w:r w:rsidR="003F174E">
        <w:rPr>
          <w:bCs/>
        </w:rPr>
        <w:t>202</w:t>
      </w:r>
      <w:r w:rsidR="003C6546">
        <w:rPr>
          <w:bCs/>
        </w:rPr>
        <w:t>2</w:t>
      </w:r>
      <w:r w:rsidR="003F174E">
        <w:rPr>
          <w:bCs/>
        </w:rPr>
        <w:t xml:space="preserve"> год</w:t>
      </w:r>
      <w:r w:rsidR="006221FD" w:rsidRPr="00114F0E">
        <w:t>.</w:t>
      </w:r>
    </w:p>
    <w:p w:rsidR="0075385E" w:rsidRDefault="006221FD" w:rsidP="000F2AA6">
      <w:pPr>
        <w:pStyle w:val="2"/>
        <w:tabs>
          <w:tab w:val="left" w:pos="708"/>
        </w:tabs>
        <w:jc w:val="right"/>
        <w:rPr>
          <w:sz w:val="22"/>
          <w:szCs w:val="22"/>
        </w:rPr>
      </w:pPr>
      <w:r w:rsidRPr="00114F0E">
        <w:rPr>
          <w:sz w:val="26"/>
          <w:szCs w:val="26"/>
        </w:rPr>
        <w:t xml:space="preserve">      </w:t>
      </w:r>
      <w:r w:rsidR="00492DF6" w:rsidRPr="00492DF6">
        <w:rPr>
          <w:sz w:val="22"/>
          <w:szCs w:val="22"/>
        </w:rPr>
        <w:t xml:space="preserve">Таблица № </w:t>
      </w:r>
      <w:r w:rsidR="004F3E83">
        <w:rPr>
          <w:sz w:val="22"/>
          <w:szCs w:val="22"/>
        </w:rPr>
        <w:t>5</w:t>
      </w:r>
      <w:r w:rsidR="00492DF6" w:rsidRPr="00492DF6">
        <w:rPr>
          <w:sz w:val="22"/>
          <w:szCs w:val="22"/>
        </w:rPr>
        <w:t xml:space="preserve"> (тыс. руб.)</w:t>
      </w:r>
    </w:p>
    <w:tbl>
      <w:tblPr>
        <w:tblW w:w="10223" w:type="dxa"/>
        <w:tblInd w:w="93" w:type="dxa"/>
        <w:tblLayout w:type="fixed"/>
        <w:tblLook w:val="04A0"/>
      </w:tblPr>
      <w:tblGrid>
        <w:gridCol w:w="3910"/>
        <w:gridCol w:w="1136"/>
        <w:gridCol w:w="1348"/>
        <w:gridCol w:w="1418"/>
        <w:gridCol w:w="1134"/>
        <w:gridCol w:w="1277"/>
      </w:tblGrid>
      <w:tr w:rsidR="000C50BA" w:rsidRPr="000C50BA" w:rsidTr="009A15D8">
        <w:trPr>
          <w:trHeight w:val="143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F81DAD" w:rsidRDefault="000C50BA" w:rsidP="004F10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DAD">
              <w:rPr>
                <w:rFonts w:ascii="Calibri" w:hAnsi="Calibri" w:cs="Calibri"/>
                <w:sz w:val="20"/>
                <w:szCs w:val="20"/>
              </w:rPr>
              <w:t>Наименование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F81DAD" w:rsidRDefault="000C50BA" w:rsidP="004F10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DAD">
              <w:rPr>
                <w:rFonts w:ascii="Calibri" w:hAnsi="Calibri" w:cs="Calibri"/>
                <w:sz w:val="20"/>
                <w:szCs w:val="20"/>
              </w:rPr>
              <w:t>Раздел и подраздел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F81DAD" w:rsidRDefault="000C50BA" w:rsidP="003C6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DAD">
              <w:rPr>
                <w:rFonts w:ascii="Calibri" w:hAnsi="Calibri" w:cs="Calibri"/>
                <w:sz w:val="20"/>
                <w:szCs w:val="20"/>
              </w:rPr>
              <w:t>Годовой план на 202</w:t>
            </w:r>
            <w:r w:rsidR="003C6546" w:rsidRPr="00F81DAD">
              <w:rPr>
                <w:rFonts w:ascii="Calibri" w:hAnsi="Calibri" w:cs="Calibri"/>
                <w:sz w:val="20"/>
                <w:szCs w:val="20"/>
              </w:rPr>
              <w:t>2</w:t>
            </w:r>
            <w:r w:rsidRPr="00F81DAD">
              <w:rPr>
                <w:rFonts w:ascii="Calibri" w:hAnsi="Calibri" w:cs="Calibri"/>
                <w:sz w:val="20"/>
                <w:szCs w:val="20"/>
              </w:rPr>
              <w:t xml:space="preserve"> год по решению  2</w:t>
            </w:r>
            <w:r w:rsidR="003C6546" w:rsidRPr="00F81DAD">
              <w:rPr>
                <w:rFonts w:ascii="Calibri" w:hAnsi="Calibri" w:cs="Calibri"/>
                <w:sz w:val="20"/>
                <w:szCs w:val="20"/>
              </w:rPr>
              <w:t>4</w:t>
            </w:r>
            <w:r w:rsidRPr="00F81DAD">
              <w:rPr>
                <w:rFonts w:ascii="Calibri" w:hAnsi="Calibri" w:cs="Calibri"/>
                <w:sz w:val="20"/>
                <w:szCs w:val="20"/>
              </w:rPr>
              <w:t>.12.202</w:t>
            </w:r>
            <w:r w:rsidR="003C6546" w:rsidRPr="00F81DAD">
              <w:rPr>
                <w:rFonts w:ascii="Calibri" w:hAnsi="Calibri" w:cs="Calibri"/>
                <w:sz w:val="20"/>
                <w:szCs w:val="20"/>
              </w:rPr>
              <w:t>1</w:t>
            </w:r>
            <w:r w:rsidRPr="00F81DAD">
              <w:rPr>
                <w:rFonts w:ascii="Calibri" w:hAnsi="Calibri" w:cs="Calibri"/>
                <w:sz w:val="20"/>
                <w:szCs w:val="20"/>
              </w:rPr>
              <w:t xml:space="preserve"> № 2</w:t>
            </w:r>
            <w:r w:rsidR="003C6546" w:rsidRPr="00F81DA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F81DAD" w:rsidRDefault="000C50BA" w:rsidP="003C6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DAD">
              <w:rPr>
                <w:rFonts w:ascii="Calibri" w:hAnsi="Calibri" w:cs="Calibri"/>
                <w:sz w:val="20"/>
                <w:szCs w:val="20"/>
              </w:rPr>
              <w:t>Утверждено на 202</w:t>
            </w:r>
            <w:r w:rsidR="003C6546" w:rsidRPr="00F81DAD">
              <w:rPr>
                <w:rFonts w:ascii="Calibri" w:hAnsi="Calibri" w:cs="Calibri"/>
                <w:sz w:val="20"/>
                <w:szCs w:val="20"/>
              </w:rPr>
              <w:t>2</w:t>
            </w:r>
            <w:r w:rsidRPr="00F81DAD">
              <w:rPr>
                <w:rFonts w:ascii="Calibri" w:hAnsi="Calibri" w:cs="Calibri"/>
                <w:sz w:val="20"/>
                <w:szCs w:val="20"/>
              </w:rPr>
              <w:t xml:space="preserve"> год по решению с внесенными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F81DAD" w:rsidRDefault="000C50BA" w:rsidP="00DD029F">
            <w:pPr>
              <w:ind w:lef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DAD">
              <w:rPr>
                <w:rFonts w:ascii="Calibri" w:hAnsi="Calibri" w:cs="Calibri"/>
                <w:sz w:val="20"/>
                <w:szCs w:val="20"/>
              </w:rPr>
              <w:t xml:space="preserve">Изменение плана по решению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F81DAD" w:rsidRDefault="000C50BA" w:rsidP="000C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1DAD">
              <w:rPr>
                <w:rFonts w:ascii="Calibri" w:hAnsi="Calibri" w:cs="Calibri"/>
                <w:sz w:val="20"/>
                <w:szCs w:val="20"/>
              </w:rPr>
              <w:t>Утвержденные бюджетные назначения ф. 0503117</w:t>
            </w:r>
          </w:p>
        </w:tc>
      </w:tr>
      <w:tr w:rsidR="000C50BA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0C50BA" w:rsidRDefault="000C50BA" w:rsidP="000C50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0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0C50BA" w:rsidRDefault="000C50BA" w:rsidP="000C50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0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0C50BA" w:rsidRDefault="000C50BA" w:rsidP="000C50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0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0C50BA" w:rsidRDefault="000C50BA" w:rsidP="000C50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0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0C50BA" w:rsidRDefault="000C50BA" w:rsidP="000C50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0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BA" w:rsidRPr="000C50BA" w:rsidRDefault="000C50BA" w:rsidP="000C50B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50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  <w:color w:val="000000"/>
              </w:rPr>
            </w:pPr>
            <w:r w:rsidRPr="000C50B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936,4</w:t>
            </w:r>
          </w:p>
        </w:tc>
      </w:tr>
      <w:tr w:rsidR="00F81DAD" w:rsidRPr="000C50BA" w:rsidTr="000C50BA">
        <w:trPr>
          <w:trHeight w:val="96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</w:tr>
      <w:tr w:rsidR="00F81DAD" w:rsidRPr="000C50BA" w:rsidTr="000C50BA">
        <w:trPr>
          <w:trHeight w:val="103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AD" w:rsidRPr="000C50BA" w:rsidRDefault="00F81DAD" w:rsidP="000C50BA">
            <w:pPr>
              <w:rPr>
                <w:color w:val="000000"/>
                <w:sz w:val="20"/>
                <w:szCs w:val="20"/>
              </w:rPr>
            </w:pPr>
            <w:r w:rsidRPr="000C50BA">
              <w:rPr>
                <w:color w:val="000000"/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415,5</w:t>
            </w:r>
          </w:p>
        </w:tc>
      </w:tr>
      <w:tr w:rsidR="00F81DAD" w:rsidRPr="000C50BA" w:rsidTr="000C50BA">
        <w:trPr>
          <w:trHeight w:val="72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lastRenderedPageBreak/>
              <w:t xml:space="preserve">-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21,7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t>- Резервные фонды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t>-Другие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213,6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499,2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</w:rPr>
            </w:pPr>
            <w:r w:rsidRPr="000C50B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321,1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AD" w:rsidRPr="000C50BA" w:rsidRDefault="00F81DAD" w:rsidP="000C50BA">
            <w:pPr>
              <w:rPr>
                <w:color w:val="000000"/>
                <w:sz w:val="20"/>
                <w:szCs w:val="20"/>
              </w:rPr>
            </w:pPr>
            <w:r w:rsidRPr="000C50BA">
              <w:rPr>
                <w:color w:val="000000"/>
                <w:sz w:val="20"/>
                <w:szCs w:val="20"/>
              </w:rPr>
              <w:t xml:space="preserve"> -Мобилизационная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321,1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  <w:color w:val="000000"/>
              </w:rPr>
            </w:pPr>
            <w:r w:rsidRPr="000C50B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28 232,3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30 280,4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AD" w:rsidRPr="000C50BA" w:rsidRDefault="00F81DAD" w:rsidP="000C50BA">
            <w:pPr>
              <w:rPr>
                <w:color w:val="000000"/>
                <w:sz w:val="20"/>
                <w:szCs w:val="20"/>
              </w:rPr>
            </w:pPr>
            <w:r w:rsidRPr="000C50BA">
              <w:rPr>
                <w:color w:val="000000"/>
                <w:sz w:val="20"/>
                <w:szCs w:val="20"/>
              </w:rPr>
              <w:t>-Дорожное хозяйство (дорожные фонды)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2 048,1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30 280,4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28 232,3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30 280,4</w:t>
            </w:r>
          </w:p>
        </w:tc>
      </w:tr>
      <w:tr w:rsidR="00F81DAD" w:rsidRPr="000C50BA" w:rsidTr="000C50BA">
        <w:trPr>
          <w:trHeight w:val="52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AD" w:rsidRPr="000C50BA" w:rsidRDefault="00F81DAD" w:rsidP="000C50BA">
            <w:pPr>
              <w:rPr>
                <w:color w:val="000000"/>
                <w:sz w:val="20"/>
                <w:szCs w:val="20"/>
              </w:rPr>
            </w:pPr>
            <w:r w:rsidRPr="000C50BA">
              <w:rPr>
                <w:color w:val="000000"/>
                <w:sz w:val="20"/>
                <w:szCs w:val="20"/>
              </w:rPr>
              <w:t>-Другие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0,0</w:t>
            </w:r>
          </w:p>
        </w:tc>
      </w:tr>
      <w:tr w:rsidR="00F81DAD" w:rsidRPr="000C50BA" w:rsidTr="000C50BA">
        <w:trPr>
          <w:trHeight w:val="39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  <w:color w:val="000000"/>
              </w:rPr>
            </w:pPr>
            <w:r w:rsidRPr="000C50B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12 633,7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65 250,4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52 616,6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65 250,4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AD" w:rsidRPr="000C50BA" w:rsidRDefault="00F81DAD" w:rsidP="000C50BA">
            <w:pPr>
              <w:rPr>
                <w:color w:val="000000"/>
                <w:sz w:val="20"/>
                <w:szCs w:val="20"/>
              </w:rPr>
            </w:pPr>
            <w:r w:rsidRPr="000C50B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963,5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963,5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t>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4 200,6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55 325,9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51 125,3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55 325,9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AD" w:rsidRPr="000C50BA" w:rsidRDefault="00F81DAD" w:rsidP="000C50BA">
            <w:pPr>
              <w:rPr>
                <w:color w:val="000000"/>
                <w:sz w:val="20"/>
                <w:szCs w:val="20"/>
              </w:rPr>
            </w:pPr>
            <w:r w:rsidRPr="000C50BA">
              <w:rPr>
                <w:color w:val="000000"/>
                <w:sz w:val="20"/>
                <w:szCs w:val="20"/>
              </w:rPr>
              <w:t>-Благоустройство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7 833,2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8 961,0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1 127,9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8 961,0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  <w:color w:val="000000"/>
              </w:rPr>
            </w:pPr>
            <w:r w:rsidRPr="000C50B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-44,1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55,9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t>-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-44,1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55,9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  <w:color w:val="000000"/>
              </w:rPr>
            </w:pPr>
            <w:r w:rsidRPr="000C50B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78,5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color w:val="000000"/>
                <w:sz w:val="18"/>
                <w:szCs w:val="18"/>
              </w:rPr>
            </w:pPr>
            <w:r w:rsidRPr="000C50BA">
              <w:rPr>
                <w:color w:val="000000"/>
                <w:sz w:val="18"/>
                <w:szCs w:val="18"/>
              </w:rPr>
              <w:t>- 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 w:rsidP="000C50BA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F81DAD" w:rsidRDefault="00F81DAD">
            <w:pPr>
              <w:jc w:val="center"/>
              <w:rPr>
                <w:color w:val="000000"/>
                <w:sz w:val="20"/>
                <w:szCs w:val="20"/>
              </w:rPr>
            </w:pPr>
            <w:r w:rsidRPr="00F81DA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AD" w:rsidRPr="00F81DAD" w:rsidRDefault="00F81DAD">
            <w:pPr>
              <w:jc w:val="center"/>
              <w:rPr>
                <w:sz w:val="20"/>
                <w:szCs w:val="20"/>
              </w:rPr>
            </w:pPr>
            <w:r w:rsidRPr="00F81DAD">
              <w:rPr>
                <w:sz w:val="20"/>
                <w:szCs w:val="20"/>
              </w:rPr>
              <w:t>78,5</w:t>
            </w:r>
          </w:p>
        </w:tc>
      </w:tr>
      <w:tr w:rsidR="00F81DAD" w:rsidRPr="000C50BA" w:rsidTr="000C50BA"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C5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Pr="000C50BA" w:rsidRDefault="00F81DAD" w:rsidP="000C50BA">
            <w:pPr>
              <w:jc w:val="center"/>
              <w:rPr>
                <w:b/>
                <w:bCs/>
                <w:color w:val="000000"/>
              </w:rPr>
            </w:pPr>
            <w:r w:rsidRPr="000C50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15 792,3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96 922,6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81 130,3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AD" w:rsidRDefault="00F8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96 922,6</w:t>
            </w:r>
          </w:p>
        </w:tc>
      </w:tr>
    </w:tbl>
    <w:p w:rsidR="000C50BA" w:rsidRDefault="000C50BA" w:rsidP="000C50BA">
      <w:pPr>
        <w:tabs>
          <w:tab w:val="left" w:pos="709"/>
        </w:tabs>
        <w:spacing w:before="120"/>
        <w:ind w:firstLine="709"/>
        <w:jc w:val="both"/>
        <w:rPr>
          <w:sz w:val="26"/>
          <w:szCs w:val="26"/>
        </w:rPr>
      </w:pPr>
      <w:r w:rsidRPr="00C201D4">
        <w:rPr>
          <w:sz w:val="26"/>
          <w:szCs w:val="26"/>
        </w:rPr>
        <w:t xml:space="preserve">Плановые показатели расходной части </w:t>
      </w:r>
      <w:r>
        <w:rPr>
          <w:bCs/>
          <w:sz w:val="26"/>
          <w:szCs w:val="26"/>
        </w:rPr>
        <w:t>бюджета муниципального образования</w:t>
      </w:r>
      <w:r w:rsidRPr="00C201D4">
        <w:rPr>
          <w:sz w:val="26"/>
          <w:szCs w:val="26"/>
        </w:rPr>
        <w:t xml:space="preserve"> были увеличены на </w:t>
      </w:r>
      <w:r w:rsidR="00F81DAD">
        <w:rPr>
          <w:sz w:val="26"/>
          <w:szCs w:val="26"/>
        </w:rPr>
        <w:t>81 130,3</w:t>
      </w:r>
      <w:r w:rsidRPr="00C201D4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C201D4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C201D4">
        <w:rPr>
          <w:sz w:val="26"/>
          <w:szCs w:val="26"/>
        </w:rPr>
        <w:t xml:space="preserve"> или на </w:t>
      </w:r>
      <w:r w:rsidR="00F81DAD">
        <w:rPr>
          <w:sz w:val="26"/>
          <w:szCs w:val="26"/>
        </w:rPr>
        <w:t xml:space="preserve">413,7 </w:t>
      </w:r>
      <w:r w:rsidRPr="00C201D4">
        <w:rPr>
          <w:sz w:val="26"/>
          <w:szCs w:val="26"/>
        </w:rPr>
        <w:t>%.</w:t>
      </w:r>
    </w:p>
    <w:p w:rsidR="000C50BA" w:rsidRDefault="000C50BA" w:rsidP="000C50B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D7071">
        <w:rPr>
          <w:sz w:val="26"/>
          <w:szCs w:val="26"/>
        </w:rPr>
        <w:t xml:space="preserve">Изменения обусловлены увеличением бюджетных ассигнований на финансовое обеспечение расходных обязательств. </w:t>
      </w:r>
      <w:r>
        <w:rPr>
          <w:sz w:val="26"/>
          <w:szCs w:val="26"/>
        </w:rPr>
        <w:t xml:space="preserve">Наибольшее увеличение составило по подразделам </w:t>
      </w:r>
      <w:r w:rsidRPr="00151D8E">
        <w:rPr>
          <w:sz w:val="26"/>
          <w:szCs w:val="26"/>
        </w:rPr>
        <w:t>«</w:t>
      </w:r>
      <w:r w:rsidRPr="00151D8E">
        <w:rPr>
          <w:color w:val="000000"/>
          <w:sz w:val="26"/>
          <w:szCs w:val="26"/>
        </w:rPr>
        <w:t>Коммунальное хозяйство</w:t>
      </w:r>
      <w:r w:rsidRPr="00151D8E">
        <w:rPr>
          <w:sz w:val="26"/>
          <w:szCs w:val="26"/>
        </w:rPr>
        <w:t>»</w:t>
      </w:r>
      <w:r>
        <w:rPr>
          <w:sz w:val="26"/>
          <w:szCs w:val="26"/>
        </w:rPr>
        <w:t xml:space="preserve"> –</w:t>
      </w:r>
      <w:r w:rsidR="00F81DAD">
        <w:rPr>
          <w:sz w:val="26"/>
          <w:szCs w:val="26"/>
        </w:rPr>
        <w:t xml:space="preserve"> 51 125,3</w:t>
      </w:r>
      <w:r>
        <w:rPr>
          <w:sz w:val="26"/>
          <w:szCs w:val="26"/>
        </w:rPr>
        <w:t xml:space="preserve"> тыс. рублей</w:t>
      </w:r>
      <w:r w:rsidR="00F81DAD">
        <w:rPr>
          <w:sz w:val="26"/>
          <w:szCs w:val="26"/>
        </w:rPr>
        <w:t xml:space="preserve"> и «</w:t>
      </w:r>
      <w:r w:rsidR="00F81DAD" w:rsidRPr="00527D15">
        <w:rPr>
          <w:sz w:val="26"/>
          <w:szCs w:val="26"/>
        </w:rPr>
        <w:t>Дорожное хозяйство (дорожные фонды</w:t>
      </w:r>
      <w:r w:rsidR="00F81DAD" w:rsidRPr="003448B2">
        <w:t>)</w:t>
      </w:r>
      <w:r w:rsidR="00F81DAD">
        <w:t>»</w:t>
      </w:r>
      <w:r w:rsidR="00F81DAD">
        <w:rPr>
          <w:sz w:val="26"/>
          <w:szCs w:val="26"/>
        </w:rPr>
        <w:t xml:space="preserve"> – 28 232,3 тыс. рублей</w:t>
      </w:r>
      <w:r>
        <w:rPr>
          <w:sz w:val="26"/>
          <w:szCs w:val="26"/>
        </w:rPr>
        <w:t>.</w:t>
      </w:r>
    </w:p>
    <w:p w:rsidR="00DD029F" w:rsidRDefault="00DD029F" w:rsidP="00E85EDC">
      <w:pPr>
        <w:pStyle w:val="1"/>
        <w:spacing w:before="120"/>
        <w:ind w:firstLine="709"/>
        <w:jc w:val="both"/>
        <w:rPr>
          <w:color w:val="FF0000"/>
          <w:sz w:val="26"/>
          <w:szCs w:val="26"/>
        </w:rPr>
      </w:pPr>
      <w:r w:rsidRPr="002F5A3E">
        <w:rPr>
          <w:rFonts w:ascii="Times New Roman" w:hAnsi="Times New Roman"/>
          <w:sz w:val="26"/>
          <w:szCs w:val="26"/>
        </w:rPr>
        <w:t>Исполнение расходов бюджета муниципального образования за 202</w:t>
      </w:r>
      <w:r w:rsidR="00F81DAD" w:rsidRPr="002F5A3E">
        <w:rPr>
          <w:rFonts w:ascii="Times New Roman" w:hAnsi="Times New Roman"/>
          <w:sz w:val="26"/>
          <w:szCs w:val="26"/>
        </w:rPr>
        <w:t>2</w:t>
      </w:r>
      <w:r w:rsidRPr="002F5A3E">
        <w:rPr>
          <w:rFonts w:ascii="Times New Roman" w:hAnsi="Times New Roman"/>
          <w:sz w:val="26"/>
          <w:szCs w:val="26"/>
        </w:rPr>
        <w:t xml:space="preserve"> год составило </w:t>
      </w:r>
      <w:r w:rsidR="00046FE8" w:rsidRPr="002F5A3E">
        <w:rPr>
          <w:rFonts w:ascii="Times New Roman" w:hAnsi="Times New Roman"/>
          <w:b/>
          <w:sz w:val="26"/>
          <w:szCs w:val="26"/>
        </w:rPr>
        <w:t>69 504,2</w:t>
      </w:r>
      <w:r w:rsidR="00046FE8" w:rsidRPr="002F5A3E">
        <w:rPr>
          <w:b/>
          <w:bCs/>
          <w:sz w:val="20"/>
          <w:szCs w:val="20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>тыс. рублей</w:t>
      </w:r>
      <w:r w:rsidRPr="002F5A3E">
        <w:rPr>
          <w:rFonts w:ascii="Times New Roman" w:hAnsi="Times New Roman"/>
          <w:b/>
          <w:sz w:val="26"/>
          <w:szCs w:val="26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>или</w:t>
      </w:r>
      <w:r w:rsidRPr="002F5A3E">
        <w:rPr>
          <w:rFonts w:ascii="Times New Roman" w:hAnsi="Times New Roman"/>
          <w:b/>
          <w:sz w:val="26"/>
          <w:szCs w:val="26"/>
        </w:rPr>
        <w:t xml:space="preserve"> </w:t>
      </w:r>
      <w:r w:rsidR="00046FE8" w:rsidRPr="002F5A3E">
        <w:rPr>
          <w:rFonts w:ascii="Times New Roman" w:hAnsi="Times New Roman"/>
          <w:b/>
          <w:sz w:val="26"/>
          <w:szCs w:val="26"/>
        </w:rPr>
        <w:t>71,7</w:t>
      </w:r>
      <w:r w:rsidRPr="002F5A3E">
        <w:rPr>
          <w:rFonts w:ascii="Times New Roman" w:hAnsi="Times New Roman"/>
          <w:b/>
          <w:sz w:val="26"/>
          <w:szCs w:val="26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>%</w:t>
      </w:r>
      <w:r w:rsidRPr="002F5A3E">
        <w:rPr>
          <w:rFonts w:ascii="Times New Roman" w:hAnsi="Times New Roman"/>
          <w:b/>
          <w:sz w:val="26"/>
          <w:szCs w:val="26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>от годового плана</w:t>
      </w:r>
      <w:r w:rsidRPr="002F5A3E">
        <w:rPr>
          <w:rFonts w:ascii="Times New Roman" w:hAnsi="Times New Roman"/>
          <w:b/>
          <w:sz w:val="26"/>
          <w:szCs w:val="26"/>
        </w:rPr>
        <w:t>.</w:t>
      </w:r>
      <w:r w:rsidRPr="00F81DAD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 xml:space="preserve">Объем неисполненных бюджетных назначений составил </w:t>
      </w:r>
      <w:r w:rsidR="002F5A3E" w:rsidRPr="002F5A3E">
        <w:rPr>
          <w:rFonts w:ascii="Times New Roman" w:hAnsi="Times New Roman"/>
          <w:b/>
          <w:sz w:val="26"/>
          <w:szCs w:val="26"/>
        </w:rPr>
        <w:t>27 418,4</w:t>
      </w:r>
      <w:r w:rsidRPr="002F5A3E">
        <w:rPr>
          <w:rFonts w:ascii="Times New Roman" w:hAnsi="Times New Roman"/>
          <w:sz w:val="26"/>
          <w:szCs w:val="26"/>
        </w:rPr>
        <w:t xml:space="preserve"> тыс. рублей или </w:t>
      </w:r>
      <w:r w:rsidR="002F5A3E" w:rsidRPr="002F5A3E">
        <w:rPr>
          <w:rFonts w:ascii="Times New Roman" w:hAnsi="Times New Roman"/>
          <w:b/>
          <w:sz w:val="26"/>
          <w:szCs w:val="26"/>
        </w:rPr>
        <w:t xml:space="preserve">28,3 </w:t>
      </w:r>
      <w:r w:rsidRPr="002F5A3E">
        <w:rPr>
          <w:rFonts w:ascii="Times New Roman" w:hAnsi="Times New Roman"/>
          <w:b/>
          <w:sz w:val="26"/>
          <w:szCs w:val="26"/>
        </w:rPr>
        <w:t>%</w:t>
      </w:r>
      <w:r w:rsidRPr="002F5A3E">
        <w:rPr>
          <w:rFonts w:ascii="Times New Roman" w:hAnsi="Times New Roman"/>
          <w:sz w:val="26"/>
          <w:szCs w:val="26"/>
        </w:rPr>
        <w:t xml:space="preserve"> от объема утвержденных бюджетных ассигнований.</w:t>
      </w:r>
      <w:r w:rsidRPr="00F81DA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>По сравнению с 202</w:t>
      </w:r>
      <w:r w:rsidR="002F5A3E" w:rsidRPr="002F5A3E">
        <w:rPr>
          <w:rFonts w:ascii="Times New Roman" w:hAnsi="Times New Roman"/>
          <w:sz w:val="26"/>
          <w:szCs w:val="26"/>
        </w:rPr>
        <w:t>1</w:t>
      </w:r>
      <w:r w:rsidRPr="002F5A3E">
        <w:rPr>
          <w:rFonts w:ascii="Times New Roman" w:hAnsi="Times New Roman"/>
          <w:sz w:val="26"/>
          <w:szCs w:val="26"/>
        </w:rPr>
        <w:t xml:space="preserve"> годом объем неисполненных ассигнований увеличился на </w:t>
      </w:r>
      <w:r w:rsidR="002F5A3E" w:rsidRPr="002F5A3E">
        <w:rPr>
          <w:rFonts w:ascii="Times New Roman" w:hAnsi="Times New Roman"/>
          <w:sz w:val="26"/>
          <w:szCs w:val="26"/>
        </w:rPr>
        <w:t>23 096,1</w:t>
      </w:r>
      <w:r w:rsidR="000F2AA6">
        <w:rPr>
          <w:rFonts w:ascii="Times New Roman" w:hAnsi="Times New Roman"/>
          <w:sz w:val="26"/>
          <w:szCs w:val="26"/>
        </w:rPr>
        <w:t xml:space="preserve"> </w:t>
      </w:r>
      <w:r w:rsidRPr="002F5A3E">
        <w:rPr>
          <w:rFonts w:ascii="Times New Roman" w:hAnsi="Times New Roman"/>
          <w:sz w:val="26"/>
          <w:szCs w:val="26"/>
        </w:rPr>
        <w:t>тыс. рублей.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5EDC" w:rsidRDefault="00E85EDC" w:rsidP="000F2AA6">
      <w:pPr>
        <w:pStyle w:val="2"/>
        <w:tabs>
          <w:tab w:val="clear" w:pos="5860"/>
          <w:tab w:val="left" w:pos="567"/>
          <w:tab w:val="left" w:pos="709"/>
        </w:tabs>
        <w:spacing w:before="120"/>
        <w:ind w:firstLine="709"/>
        <w:rPr>
          <w:sz w:val="26"/>
          <w:szCs w:val="26"/>
        </w:rPr>
      </w:pPr>
      <w:r w:rsidRPr="00D94F13">
        <w:rPr>
          <w:sz w:val="26"/>
          <w:szCs w:val="26"/>
        </w:rPr>
        <w:t xml:space="preserve">Анализ исполнения расходной части местного бюджета за </w:t>
      </w:r>
      <w:r w:rsidRPr="00D94F13">
        <w:rPr>
          <w:bCs/>
          <w:sz w:val="26"/>
          <w:szCs w:val="26"/>
        </w:rPr>
        <w:t>202</w:t>
      </w:r>
      <w:r w:rsidR="00F81DAD">
        <w:rPr>
          <w:bCs/>
          <w:sz w:val="26"/>
          <w:szCs w:val="26"/>
        </w:rPr>
        <w:t>2</w:t>
      </w:r>
      <w:r w:rsidRPr="00D94F13">
        <w:rPr>
          <w:bCs/>
          <w:sz w:val="26"/>
          <w:szCs w:val="26"/>
        </w:rPr>
        <w:t xml:space="preserve"> год </w:t>
      </w:r>
      <w:r w:rsidRPr="00D94F13">
        <w:rPr>
          <w:sz w:val="26"/>
          <w:szCs w:val="26"/>
        </w:rPr>
        <w:t>в разрезе разделов бюджетной классификации  приведен в таблице.</w:t>
      </w:r>
    </w:p>
    <w:p w:rsidR="00E85EDC" w:rsidRDefault="009B7225" w:rsidP="009B7225">
      <w:pPr>
        <w:pStyle w:val="2"/>
        <w:tabs>
          <w:tab w:val="clear" w:pos="5860"/>
          <w:tab w:val="left" w:pos="567"/>
          <w:tab w:val="left" w:pos="709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 6</w:t>
      </w:r>
    </w:p>
    <w:tbl>
      <w:tblPr>
        <w:tblW w:w="10505" w:type="dxa"/>
        <w:tblInd w:w="93" w:type="dxa"/>
        <w:shd w:val="clear" w:color="auto" w:fill="FFFFFF" w:themeFill="background1"/>
        <w:tblLayout w:type="fixed"/>
        <w:tblLook w:val="04A0"/>
      </w:tblPr>
      <w:tblGrid>
        <w:gridCol w:w="3417"/>
        <w:gridCol w:w="709"/>
        <w:gridCol w:w="992"/>
        <w:gridCol w:w="993"/>
        <w:gridCol w:w="850"/>
        <w:gridCol w:w="709"/>
        <w:gridCol w:w="992"/>
        <w:gridCol w:w="851"/>
        <w:gridCol w:w="992"/>
      </w:tblGrid>
      <w:tr w:rsidR="00E85EDC" w:rsidRPr="00E85EDC" w:rsidTr="00046FE8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EDC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EDC">
              <w:rPr>
                <w:rFonts w:ascii="Calibri" w:hAnsi="Calibri" w:cs="Calibri"/>
                <w:color w:val="000000"/>
                <w:sz w:val="20"/>
                <w:szCs w:val="20"/>
              </w:rPr>
              <w:t>Раздел и подраздел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F8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F81D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E85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F8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F81D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E85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ED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EDC" w:rsidRPr="00E85EDC" w:rsidTr="00046FE8">
        <w:trPr>
          <w:trHeight w:val="159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E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1008F9" w:rsidRDefault="00E85EDC" w:rsidP="00F574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08F9">
              <w:rPr>
                <w:rFonts w:ascii="Calibri" w:hAnsi="Calibri" w:cs="Calibri"/>
                <w:sz w:val="20"/>
                <w:szCs w:val="20"/>
              </w:rPr>
              <w:t>Исполнено за  202</w:t>
            </w:r>
            <w:r w:rsidR="00F5740D">
              <w:rPr>
                <w:rFonts w:ascii="Calibri" w:hAnsi="Calibri" w:cs="Calibri"/>
                <w:sz w:val="20"/>
                <w:szCs w:val="20"/>
              </w:rPr>
              <w:t>2</w:t>
            </w:r>
            <w:r w:rsidRPr="001008F9">
              <w:rPr>
                <w:rFonts w:ascii="Calibri" w:hAnsi="Calibri" w:cs="Calibri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1008F9" w:rsidRDefault="00E85EDC" w:rsidP="00E85E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08F9">
              <w:rPr>
                <w:rFonts w:ascii="Calibri" w:hAnsi="Calibri" w:cs="Calibri"/>
                <w:sz w:val="20"/>
                <w:szCs w:val="20"/>
              </w:rPr>
              <w:t>% испол-нения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1008F9" w:rsidRDefault="00E85EDC" w:rsidP="00E85E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08F9">
              <w:rPr>
                <w:rFonts w:ascii="Calibri" w:hAnsi="Calibri" w:cs="Calibri"/>
                <w:sz w:val="20"/>
                <w:szCs w:val="20"/>
              </w:rPr>
              <w:t>Структура,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1008F9" w:rsidRDefault="00E85EDC" w:rsidP="00F574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08F9">
              <w:rPr>
                <w:rFonts w:ascii="Calibri" w:hAnsi="Calibri" w:cs="Calibri"/>
                <w:sz w:val="20"/>
                <w:szCs w:val="20"/>
              </w:rPr>
              <w:t>Исполнено за   202</w:t>
            </w:r>
            <w:r w:rsidR="00F5740D">
              <w:rPr>
                <w:rFonts w:ascii="Calibri" w:hAnsi="Calibri" w:cs="Calibri"/>
                <w:sz w:val="20"/>
                <w:szCs w:val="20"/>
              </w:rPr>
              <w:t>1</w:t>
            </w:r>
            <w:r w:rsidRPr="001008F9">
              <w:rPr>
                <w:rFonts w:ascii="Calibri" w:hAnsi="Calibri" w:cs="Calibri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1008F9" w:rsidRDefault="00E85EDC" w:rsidP="00E85E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08F9">
              <w:rPr>
                <w:rFonts w:ascii="Calibri" w:hAnsi="Calibri" w:cs="Calibri"/>
                <w:sz w:val="20"/>
                <w:szCs w:val="20"/>
              </w:rPr>
              <w:t>Структура,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1008F9" w:rsidRDefault="00E85EDC" w:rsidP="00E85E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08F9">
              <w:rPr>
                <w:rFonts w:ascii="Calibri" w:hAnsi="Calibri" w:cs="Calibri"/>
                <w:sz w:val="20"/>
                <w:szCs w:val="20"/>
              </w:rPr>
              <w:t xml:space="preserve">Отклонение исполнения 2021г от 2020г.      </w:t>
            </w:r>
          </w:p>
        </w:tc>
      </w:tr>
      <w:tr w:rsidR="00E85EDC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E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5EDC" w:rsidRPr="00E85EDC" w:rsidRDefault="00E85EDC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 w:rsidRPr="00E85E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EDC" w:rsidRPr="00E85EDC" w:rsidRDefault="00631AB0" w:rsidP="00E85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46FE8" w:rsidRPr="00E85EDC" w:rsidTr="000F2AA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FE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936,4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831,2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1 396,1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-565,0</w:t>
            </w:r>
          </w:p>
        </w:tc>
      </w:tr>
      <w:tr w:rsidR="00046FE8" w:rsidRPr="00E85EDC" w:rsidTr="000F2AA6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lastRenderedPageBreak/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-390,3</w:t>
            </w:r>
          </w:p>
        </w:tc>
      </w:tr>
      <w:tr w:rsidR="00046FE8" w:rsidRPr="00E85EDC" w:rsidTr="000F2AA6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6FE8" w:rsidRPr="00046FE8" w:rsidRDefault="00046FE8" w:rsidP="00E85EDC">
            <w:pPr>
              <w:rPr>
                <w:color w:val="000000"/>
                <w:sz w:val="18"/>
                <w:szCs w:val="18"/>
              </w:rPr>
            </w:pPr>
            <w:r w:rsidRPr="00046FE8">
              <w:rPr>
                <w:color w:val="000000"/>
                <w:sz w:val="18"/>
                <w:szCs w:val="18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19,6</w:t>
            </w:r>
          </w:p>
        </w:tc>
      </w:tr>
      <w:tr w:rsidR="00046FE8" w:rsidRPr="00E85EDC" w:rsidTr="00046FE8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t xml:space="preserve">-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-2,0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t>-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t>-Другие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610,2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-192,3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321,1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321,1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49,3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6FE8" w:rsidRPr="00E85EDC" w:rsidRDefault="00046FE8" w:rsidP="00E85EDC">
            <w:pPr>
              <w:rPr>
                <w:color w:val="000000"/>
                <w:sz w:val="20"/>
                <w:szCs w:val="20"/>
              </w:rPr>
            </w:pPr>
            <w:r w:rsidRPr="00E85EDC">
              <w:rPr>
                <w:color w:val="000000"/>
                <w:sz w:val="20"/>
                <w:szCs w:val="20"/>
              </w:rPr>
              <w:t xml:space="preserve"> -Мобилизационная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321,1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49,3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FE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30 280,4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30 276,1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40 977,5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-10 701,4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6FE8" w:rsidRPr="00E85EDC" w:rsidRDefault="00046FE8" w:rsidP="00E85EDC">
            <w:pPr>
              <w:rPr>
                <w:color w:val="000000"/>
                <w:sz w:val="20"/>
                <w:szCs w:val="20"/>
              </w:rPr>
            </w:pPr>
            <w:r w:rsidRPr="00E85EDC">
              <w:rPr>
                <w:color w:val="000000"/>
                <w:sz w:val="20"/>
                <w:szCs w:val="20"/>
              </w:rPr>
              <w:t>-Дорожное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30 280,4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30 276,1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40 701,5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-10 425,4</w:t>
            </w:r>
          </w:p>
        </w:tc>
      </w:tr>
      <w:tr w:rsidR="00046FE8" w:rsidRPr="00E85EDC" w:rsidTr="00046FE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6FE8" w:rsidRPr="00E85EDC" w:rsidRDefault="00046FE8" w:rsidP="00E85EDC">
            <w:pPr>
              <w:rPr>
                <w:color w:val="000000"/>
                <w:sz w:val="20"/>
                <w:szCs w:val="20"/>
              </w:rPr>
            </w:pPr>
            <w:r w:rsidRPr="00E85EDC">
              <w:rPr>
                <w:color w:val="000000"/>
                <w:sz w:val="20"/>
                <w:szCs w:val="20"/>
              </w:rPr>
              <w:t>-Другие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-276,0</w:t>
            </w:r>
          </w:p>
        </w:tc>
      </w:tr>
      <w:tr w:rsidR="00046FE8" w:rsidRPr="00E85EDC" w:rsidTr="00046FE8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FE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65 250,4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37 952,9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24 320,8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13 632,1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E8" w:rsidRPr="00E85EDC" w:rsidRDefault="00046FE8" w:rsidP="00E85E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85ED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963,5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962,0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559,6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402,4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t>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55 325,9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28 519,6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13 624,4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14 895,1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E8" w:rsidRPr="00E85EDC" w:rsidRDefault="00046FE8" w:rsidP="00E85EDC">
            <w:pPr>
              <w:rPr>
                <w:color w:val="000000"/>
                <w:sz w:val="20"/>
                <w:szCs w:val="20"/>
              </w:rPr>
            </w:pPr>
            <w:r w:rsidRPr="00E85EDC">
              <w:rPr>
                <w:color w:val="000000"/>
                <w:sz w:val="20"/>
                <w:szCs w:val="20"/>
              </w:rPr>
              <w:t>-Благоустройство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8 961,0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8 471,3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10 136,7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-1 665,4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FE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-19,1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t>-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-19,1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FE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color w:val="000000"/>
                <w:sz w:val="18"/>
                <w:szCs w:val="18"/>
              </w:rPr>
            </w:pPr>
            <w:r w:rsidRPr="00E85EDC">
              <w:rPr>
                <w:color w:val="000000"/>
                <w:sz w:val="18"/>
                <w:szCs w:val="18"/>
              </w:rPr>
              <w:t>-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color w:val="000000"/>
                <w:sz w:val="20"/>
                <w:szCs w:val="20"/>
              </w:rPr>
            </w:pPr>
            <w:r w:rsidRPr="00046FE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sz w:val="20"/>
                <w:szCs w:val="20"/>
              </w:rPr>
            </w:pPr>
            <w:r w:rsidRPr="00046FE8">
              <w:rPr>
                <w:sz w:val="20"/>
                <w:szCs w:val="20"/>
              </w:rPr>
              <w:t>9,5</w:t>
            </w:r>
          </w:p>
        </w:tc>
      </w:tr>
      <w:tr w:rsidR="00046FE8" w:rsidRPr="00E85EDC" w:rsidTr="00046FE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E85EDC" w:rsidRDefault="00046FE8" w:rsidP="00E85ED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85E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E85E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F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 w:rsidP="0021347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96 922,6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69 504,2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67 098,8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E8" w:rsidRPr="00046FE8" w:rsidRDefault="00046FE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FE8">
              <w:rPr>
                <w:b/>
                <w:bCs/>
                <w:sz w:val="20"/>
                <w:szCs w:val="20"/>
              </w:rPr>
              <w:t>2 405,4</w:t>
            </w:r>
          </w:p>
        </w:tc>
      </w:tr>
    </w:tbl>
    <w:p w:rsidR="00631AB0" w:rsidRPr="00D94F13" w:rsidRDefault="00631AB0" w:rsidP="00631AB0">
      <w:pPr>
        <w:pStyle w:val="5"/>
        <w:tabs>
          <w:tab w:val="left" w:pos="426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94F13">
        <w:rPr>
          <w:rFonts w:ascii="Times New Roman" w:hAnsi="Times New Roman"/>
          <w:b/>
          <w:sz w:val="26"/>
          <w:szCs w:val="26"/>
        </w:rPr>
        <w:t xml:space="preserve">0100 «Общегосударственные вопросы» </w:t>
      </w:r>
      <w:r w:rsidRPr="00D94F13">
        <w:rPr>
          <w:rFonts w:ascii="Times New Roman" w:hAnsi="Times New Roman"/>
          <w:sz w:val="26"/>
          <w:szCs w:val="26"/>
        </w:rPr>
        <w:t xml:space="preserve">исполнены в сумме </w:t>
      </w:r>
      <w:r w:rsidR="002F5A3E" w:rsidRPr="002F5A3E">
        <w:rPr>
          <w:rFonts w:ascii="Times New Roman" w:hAnsi="Times New Roman"/>
          <w:b/>
          <w:sz w:val="26"/>
          <w:szCs w:val="26"/>
        </w:rPr>
        <w:t>831,2</w:t>
      </w:r>
      <w:r w:rsidR="002F5A3E">
        <w:rPr>
          <w:b/>
          <w:bCs/>
          <w:sz w:val="20"/>
          <w:szCs w:val="20"/>
        </w:rPr>
        <w:t xml:space="preserve"> </w:t>
      </w:r>
      <w:r w:rsidRPr="00D94F13">
        <w:rPr>
          <w:rFonts w:ascii="Times New Roman" w:hAnsi="Times New Roman"/>
          <w:sz w:val="26"/>
          <w:szCs w:val="26"/>
        </w:rPr>
        <w:t xml:space="preserve">тыс. рублей или </w:t>
      </w:r>
      <w:r w:rsidR="002F5A3E">
        <w:rPr>
          <w:rFonts w:ascii="Times New Roman" w:hAnsi="Times New Roman"/>
          <w:b/>
          <w:bCs/>
          <w:sz w:val="26"/>
          <w:szCs w:val="26"/>
        </w:rPr>
        <w:t xml:space="preserve">88,8 </w:t>
      </w:r>
      <w:r w:rsidRPr="00D94F13">
        <w:rPr>
          <w:rFonts w:ascii="Times New Roman" w:hAnsi="Times New Roman"/>
          <w:b/>
          <w:sz w:val="26"/>
          <w:szCs w:val="26"/>
        </w:rPr>
        <w:t>%</w:t>
      </w:r>
      <w:r w:rsidRPr="00D94F13">
        <w:rPr>
          <w:rFonts w:ascii="Times New Roman" w:hAnsi="Times New Roman"/>
          <w:sz w:val="26"/>
          <w:szCs w:val="26"/>
        </w:rPr>
        <w:t xml:space="preserve"> от утвержденных бюджетных ассигнований. По сравнению с 202</w:t>
      </w:r>
      <w:r w:rsidR="002F5A3E">
        <w:rPr>
          <w:rFonts w:ascii="Times New Roman" w:hAnsi="Times New Roman"/>
          <w:sz w:val="26"/>
          <w:szCs w:val="26"/>
        </w:rPr>
        <w:t>1</w:t>
      </w:r>
      <w:r w:rsidRPr="00D94F13">
        <w:rPr>
          <w:rFonts w:ascii="Times New Roman" w:hAnsi="Times New Roman"/>
          <w:sz w:val="26"/>
          <w:szCs w:val="26"/>
        </w:rPr>
        <w:t xml:space="preserve"> годом расходы по разделу у</w:t>
      </w:r>
      <w:r w:rsidR="00F5740D">
        <w:rPr>
          <w:rFonts w:ascii="Times New Roman" w:hAnsi="Times New Roman"/>
          <w:sz w:val="26"/>
          <w:szCs w:val="26"/>
        </w:rPr>
        <w:t>меньш</w:t>
      </w:r>
      <w:r w:rsidRPr="00D94F13">
        <w:rPr>
          <w:rFonts w:ascii="Times New Roman" w:hAnsi="Times New Roman"/>
          <w:sz w:val="26"/>
          <w:szCs w:val="26"/>
        </w:rPr>
        <w:t xml:space="preserve">ились на </w:t>
      </w:r>
      <w:r w:rsidR="00F5740D">
        <w:rPr>
          <w:rFonts w:ascii="Times New Roman" w:hAnsi="Times New Roman"/>
          <w:sz w:val="26"/>
          <w:szCs w:val="26"/>
        </w:rPr>
        <w:t>565,0</w:t>
      </w:r>
      <w:r w:rsidRPr="00D94F13">
        <w:rPr>
          <w:rFonts w:ascii="Times New Roman" w:hAnsi="Times New Roman"/>
          <w:sz w:val="26"/>
          <w:szCs w:val="26"/>
        </w:rPr>
        <w:t xml:space="preserve"> тыс. рублей.</w:t>
      </w:r>
    </w:p>
    <w:p w:rsidR="00631AB0" w:rsidRPr="00D94F13" w:rsidRDefault="00631AB0" w:rsidP="000F2AA6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94F13">
        <w:rPr>
          <w:rFonts w:ascii="Times New Roman" w:hAnsi="Times New Roman"/>
          <w:b/>
          <w:sz w:val="26"/>
          <w:szCs w:val="26"/>
        </w:rPr>
        <w:t>0200 «Национальная оборона»</w:t>
      </w:r>
      <w:r w:rsidRPr="00D94F13">
        <w:rPr>
          <w:rFonts w:ascii="Times New Roman" w:hAnsi="Times New Roman"/>
          <w:sz w:val="26"/>
          <w:szCs w:val="26"/>
        </w:rPr>
        <w:t xml:space="preserve"> исполнены в сумме </w:t>
      </w:r>
      <w:r w:rsidR="00F5740D">
        <w:rPr>
          <w:rFonts w:ascii="Times New Roman" w:hAnsi="Times New Roman"/>
          <w:b/>
          <w:sz w:val="26"/>
          <w:szCs w:val="26"/>
        </w:rPr>
        <w:t>321,1</w:t>
      </w:r>
      <w:r w:rsidRPr="00D94F13">
        <w:rPr>
          <w:rFonts w:ascii="Times New Roman" w:hAnsi="Times New Roman"/>
          <w:b/>
          <w:sz w:val="26"/>
          <w:szCs w:val="26"/>
        </w:rPr>
        <w:t xml:space="preserve"> </w:t>
      </w:r>
      <w:r w:rsidRPr="00D94F13">
        <w:rPr>
          <w:rFonts w:ascii="Times New Roman" w:hAnsi="Times New Roman"/>
          <w:sz w:val="26"/>
          <w:szCs w:val="26"/>
        </w:rPr>
        <w:t xml:space="preserve">тыс. рублей или </w:t>
      </w:r>
      <w:r w:rsidRPr="00D94F13">
        <w:rPr>
          <w:rFonts w:ascii="Times New Roman" w:hAnsi="Times New Roman"/>
          <w:b/>
          <w:sz w:val="26"/>
          <w:szCs w:val="26"/>
        </w:rPr>
        <w:t>100</w:t>
      </w:r>
      <w:r w:rsidR="00F5740D">
        <w:rPr>
          <w:rFonts w:ascii="Times New Roman" w:hAnsi="Times New Roman"/>
          <w:b/>
          <w:sz w:val="26"/>
          <w:szCs w:val="26"/>
        </w:rPr>
        <w:t xml:space="preserve"> </w:t>
      </w:r>
      <w:r w:rsidRPr="00D94F13">
        <w:rPr>
          <w:rFonts w:ascii="Times New Roman" w:hAnsi="Times New Roman"/>
          <w:sz w:val="26"/>
          <w:szCs w:val="26"/>
        </w:rPr>
        <w:t>% от утвержденных бюджетных ассигнований. По сравнению с 202</w:t>
      </w:r>
      <w:r w:rsidR="00F5740D">
        <w:rPr>
          <w:rFonts w:ascii="Times New Roman" w:hAnsi="Times New Roman"/>
          <w:sz w:val="26"/>
          <w:szCs w:val="26"/>
        </w:rPr>
        <w:t>1</w:t>
      </w:r>
      <w:r w:rsidRPr="00D94F13">
        <w:rPr>
          <w:rFonts w:ascii="Times New Roman" w:hAnsi="Times New Roman"/>
          <w:sz w:val="26"/>
          <w:szCs w:val="26"/>
        </w:rPr>
        <w:t xml:space="preserve"> годом расходы по разделу у</w:t>
      </w:r>
      <w:r w:rsidR="00F5740D">
        <w:rPr>
          <w:rFonts w:ascii="Times New Roman" w:hAnsi="Times New Roman"/>
          <w:sz w:val="26"/>
          <w:szCs w:val="26"/>
        </w:rPr>
        <w:t>велич</w:t>
      </w:r>
      <w:r w:rsidRPr="00D94F13">
        <w:rPr>
          <w:rFonts w:ascii="Times New Roman" w:hAnsi="Times New Roman"/>
          <w:sz w:val="26"/>
          <w:szCs w:val="26"/>
        </w:rPr>
        <w:t xml:space="preserve">ились на </w:t>
      </w:r>
      <w:r w:rsidR="00F5740D">
        <w:rPr>
          <w:rFonts w:ascii="Times New Roman" w:hAnsi="Times New Roman"/>
          <w:sz w:val="26"/>
          <w:szCs w:val="26"/>
        </w:rPr>
        <w:t>49,3</w:t>
      </w:r>
      <w:r w:rsidRPr="00D94F13">
        <w:rPr>
          <w:rFonts w:ascii="Times New Roman" w:hAnsi="Times New Roman"/>
          <w:sz w:val="26"/>
          <w:szCs w:val="26"/>
        </w:rPr>
        <w:t xml:space="preserve"> тыс. рублей.</w:t>
      </w:r>
    </w:p>
    <w:p w:rsidR="00631AB0" w:rsidRPr="00D94F13" w:rsidRDefault="00631AB0" w:rsidP="000F2AA6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94F13">
        <w:rPr>
          <w:rFonts w:ascii="Times New Roman" w:hAnsi="Times New Roman"/>
          <w:b/>
          <w:sz w:val="26"/>
          <w:szCs w:val="26"/>
        </w:rPr>
        <w:t>0400 «Национальная экономика»</w:t>
      </w:r>
      <w:r w:rsidRPr="00D94F13">
        <w:rPr>
          <w:rFonts w:ascii="Times New Roman" w:hAnsi="Times New Roman"/>
          <w:sz w:val="26"/>
          <w:szCs w:val="26"/>
        </w:rPr>
        <w:t xml:space="preserve"> исполнены в сумме </w:t>
      </w:r>
      <w:r w:rsidR="00F32C36">
        <w:rPr>
          <w:rFonts w:ascii="Times New Roman" w:hAnsi="Times New Roman"/>
          <w:b/>
          <w:bCs/>
          <w:sz w:val="26"/>
          <w:szCs w:val="26"/>
        </w:rPr>
        <w:t>30 276,1</w:t>
      </w:r>
      <w:r w:rsidR="00DC579E" w:rsidRPr="00D94F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4F13">
        <w:rPr>
          <w:rFonts w:ascii="Times New Roman" w:hAnsi="Times New Roman"/>
          <w:sz w:val="26"/>
          <w:szCs w:val="26"/>
        </w:rPr>
        <w:t xml:space="preserve">тыс. рублей или </w:t>
      </w:r>
      <w:r w:rsidR="00F32C36">
        <w:rPr>
          <w:rFonts w:ascii="Times New Roman" w:hAnsi="Times New Roman"/>
          <w:b/>
          <w:sz w:val="26"/>
          <w:szCs w:val="26"/>
        </w:rPr>
        <w:t>100</w:t>
      </w:r>
      <w:r w:rsidRPr="00D94F13">
        <w:rPr>
          <w:rFonts w:ascii="Times New Roman" w:hAnsi="Times New Roman"/>
          <w:b/>
          <w:sz w:val="26"/>
          <w:szCs w:val="26"/>
        </w:rPr>
        <w:t>,</w:t>
      </w:r>
      <w:r w:rsidR="00DC579E" w:rsidRPr="00D94F13">
        <w:rPr>
          <w:rFonts w:ascii="Times New Roman" w:hAnsi="Times New Roman"/>
          <w:b/>
          <w:sz w:val="26"/>
          <w:szCs w:val="26"/>
        </w:rPr>
        <w:t>0</w:t>
      </w:r>
      <w:r w:rsidRPr="00D94F13">
        <w:rPr>
          <w:rFonts w:ascii="Times New Roman" w:hAnsi="Times New Roman"/>
          <w:b/>
          <w:sz w:val="26"/>
          <w:szCs w:val="26"/>
        </w:rPr>
        <w:t>%</w:t>
      </w:r>
      <w:r w:rsidRPr="00D94F13">
        <w:rPr>
          <w:rFonts w:ascii="Times New Roman" w:hAnsi="Times New Roman"/>
          <w:sz w:val="26"/>
          <w:szCs w:val="26"/>
        </w:rPr>
        <w:t xml:space="preserve"> от утвержденных бюджетных ассигнований. По сравнению с 202</w:t>
      </w:r>
      <w:r w:rsidR="000F2AA6">
        <w:rPr>
          <w:rFonts w:ascii="Times New Roman" w:hAnsi="Times New Roman"/>
          <w:sz w:val="26"/>
          <w:szCs w:val="26"/>
        </w:rPr>
        <w:t>1</w:t>
      </w:r>
      <w:r w:rsidRPr="00D94F13">
        <w:rPr>
          <w:rFonts w:ascii="Times New Roman" w:hAnsi="Times New Roman"/>
          <w:sz w:val="26"/>
          <w:szCs w:val="26"/>
        </w:rPr>
        <w:t xml:space="preserve"> годом расходы по разделу у</w:t>
      </w:r>
      <w:r w:rsidR="00F32C36">
        <w:rPr>
          <w:rFonts w:ascii="Times New Roman" w:hAnsi="Times New Roman"/>
          <w:sz w:val="26"/>
          <w:szCs w:val="26"/>
        </w:rPr>
        <w:t>меньш</w:t>
      </w:r>
      <w:r w:rsidRPr="00D94F13">
        <w:rPr>
          <w:rFonts w:ascii="Times New Roman" w:hAnsi="Times New Roman"/>
          <w:sz w:val="26"/>
          <w:szCs w:val="26"/>
        </w:rPr>
        <w:t xml:space="preserve">ились на </w:t>
      </w:r>
      <w:r w:rsidR="00F32C36">
        <w:rPr>
          <w:rFonts w:ascii="Times New Roman" w:hAnsi="Times New Roman"/>
          <w:sz w:val="26"/>
          <w:szCs w:val="26"/>
        </w:rPr>
        <w:t>10 701,4</w:t>
      </w:r>
      <w:r w:rsidRPr="00D94F13">
        <w:rPr>
          <w:rFonts w:ascii="Times New Roman" w:hAnsi="Times New Roman"/>
          <w:sz w:val="26"/>
          <w:szCs w:val="26"/>
        </w:rPr>
        <w:t xml:space="preserve"> тыс. рублей.</w:t>
      </w:r>
    </w:p>
    <w:p w:rsidR="00631AB0" w:rsidRPr="00D94F13" w:rsidRDefault="00631AB0" w:rsidP="000F2AA6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94F13">
        <w:rPr>
          <w:rFonts w:ascii="Times New Roman" w:hAnsi="Times New Roman"/>
          <w:b/>
          <w:sz w:val="26"/>
          <w:szCs w:val="26"/>
        </w:rPr>
        <w:t>0500 «Жилищно-коммунальное хозяйство»</w:t>
      </w:r>
      <w:r w:rsidRPr="00D94F13">
        <w:rPr>
          <w:rFonts w:ascii="Times New Roman" w:hAnsi="Times New Roman"/>
          <w:sz w:val="26"/>
          <w:szCs w:val="26"/>
        </w:rPr>
        <w:t xml:space="preserve"> исполнены в сумме </w:t>
      </w:r>
      <w:r w:rsidR="00F5740D">
        <w:rPr>
          <w:rFonts w:ascii="Times New Roman" w:hAnsi="Times New Roman"/>
          <w:b/>
          <w:sz w:val="26"/>
          <w:szCs w:val="26"/>
        </w:rPr>
        <w:t>37 952,9</w:t>
      </w:r>
      <w:r w:rsidR="00DC579E" w:rsidRPr="00D94F13">
        <w:rPr>
          <w:rFonts w:ascii="Times New Roman" w:hAnsi="Times New Roman"/>
          <w:b/>
          <w:sz w:val="26"/>
          <w:szCs w:val="26"/>
        </w:rPr>
        <w:t xml:space="preserve"> </w:t>
      </w:r>
      <w:r w:rsidRPr="00D94F13">
        <w:rPr>
          <w:rFonts w:ascii="Times New Roman" w:hAnsi="Times New Roman"/>
          <w:sz w:val="26"/>
          <w:szCs w:val="26"/>
        </w:rPr>
        <w:t xml:space="preserve">тыс. рублей или </w:t>
      </w:r>
      <w:r w:rsidR="00F5740D">
        <w:rPr>
          <w:rFonts w:ascii="Times New Roman" w:hAnsi="Times New Roman"/>
          <w:b/>
          <w:sz w:val="26"/>
          <w:szCs w:val="26"/>
        </w:rPr>
        <w:t xml:space="preserve">58,2 </w:t>
      </w:r>
      <w:r w:rsidRPr="00D94F13">
        <w:rPr>
          <w:rFonts w:ascii="Times New Roman" w:hAnsi="Times New Roman"/>
          <w:b/>
          <w:sz w:val="26"/>
          <w:szCs w:val="26"/>
        </w:rPr>
        <w:t>%</w:t>
      </w:r>
      <w:r w:rsidRPr="00D94F13">
        <w:rPr>
          <w:rFonts w:ascii="Times New Roman" w:hAnsi="Times New Roman"/>
          <w:sz w:val="26"/>
          <w:szCs w:val="26"/>
        </w:rPr>
        <w:t xml:space="preserve"> от утвержденных бюджетных ассигнований. </w:t>
      </w:r>
    </w:p>
    <w:p w:rsidR="00631AB0" w:rsidRPr="00D94F13" w:rsidRDefault="00631AB0" w:rsidP="00631AB0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>В том числе по подразделам:</w:t>
      </w:r>
    </w:p>
    <w:p w:rsidR="00DC579E" w:rsidRPr="00D94F13" w:rsidRDefault="00DC579E" w:rsidP="00DC579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>- по подразделу «</w:t>
      </w:r>
      <w:r w:rsidRPr="00D94F13">
        <w:rPr>
          <w:rFonts w:ascii="Times New Roman" w:hAnsi="Times New Roman"/>
          <w:color w:val="000000"/>
          <w:sz w:val="26"/>
          <w:szCs w:val="26"/>
        </w:rPr>
        <w:t>Жилищное хозяйство</w:t>
      </w:r>
      <w:r w:rsidRPr="00D94F13">
        <w:rPr>
          <w:rFonts w:ascii="Times New Roman" w:hAnsi="Times New Roman"/>
          <w:sz w:val="26"/>
          <w:szCs w:val="26"/>
        </w:rPr>
        <w:t>»</w:t>
      </w:r>
      <w:r w:rsidRPr="00D94F13">
        <w:rPr>
          <w:rFonts w:ascii="Times New Roman" w:hAnsi="Times New Roman"/>
          <w:b/>
          <w:sz w:val="26"/>
          <w:szCs w:val="26"/>
        </w:rPr>
        <w:t xml:space="preserve"> в сумме </w:t>
      </w:r>
      <w:r w:rsidR="00F5740D">
        <w:rPr>
          <w:rFonts w:ascii="Times New Roman" w:hAnsi="Times New Roman"/>
          <w:b/>
          <w:sz w:val="26"/>
          <w:szCs w:val="26"/>
        </w:rPr>
        <w:t>962,0</w:t>
      </w:r>
      <w:r w:rsidRPr="00D94F13">
        <w:rPr>
          <w:rFonts w:ascii="Times New Roman" w:hAnsi="Times New Roman"/>
          <w:sz w:val="26"/>
          <w:szCs w:val="26"/>
        </w:rPr>
        <w:t xml:space="preserve"> тыс. рублей или </w:t>
      </w:r>
      <w:r w:rsidR="00F5740D">
        <w:rPr>
          <w:rFonts w:ascii="Times New Roman" w:hAnsi="Times New Roman"/>
          <w:sz w:val="26"/>
          <w:szCs w:val="26"/>
        </w:rPr>
        <w:t xml:space="preserve">99,9 </w:t>
      </w:r>
      <w:r w:rsidRPr="00D94F13">
        <w:rPr>
          <w:rFonts w:ascii="Times New Roman" w:hAnsi="Times New Roman"/>
          <w:b/>
          <w:sz w:val="26"/>
          <w:szCs w:val="26"/>
        </w:rPr>
        <w:t>%</w:t>
      </w:r>
      <w:r w:rsidRPr="00D94F13">
        <w:rPr>
          <w:rFonts w:ascii="Times New Roman" w:hAnsi="Times New Roman"/>
          <w:sz w:val="26"/>
          <w:szCs w:val="26"/>
        </w:rPr>
        <w:t xml:space="preserve"> от утвержденных бюджетных ассигнований;</w:t>
      </w:r>
    </w:p>
    <w:p w:rsidR="00631AB0" w:rsidRPr="00D94F13" w:rsidRDefault="00631AB0" w:rsidP="00631AB0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– по подразделу 0502 </w:t>
      </w:r>
      <w:r w:rsidRPr="00D94F13">
        <w:rPr>
          <w:rFonts w:ascii="Times New Roman" w:hAnsi="Times New Roman"/>
          <w:b/>
          <w:sz w:val="26"/>
          <w:szCs w:val="26"/>
        </w:rPr>
        <w:t xml:space="preserve">«Коммунальное хозяйство» в сумме </w:t>
      </w:r>
      <w:r w:rsidR="00F5740D">
        <w:rPr>
          <w:rFonts w:ascii="Times New Roman" w:hAnsi="Times New Roman"/>
          <w:b/>
          <w:sz w:val="26"/>
          <w:szCs w:val="26"/>
        </w:rPr>
        <w:t>28 519,6</w:t>
      </w:r>
      <w:r w:rsidRPr="00D94F13">
        <w:rPr>
          <w:rFonts w:ascii="Times New Roman" w:hAnsi="Times New Roman"/>
          <w:sz w:val="26"/>
          <w:szCs w:val="26"/>
        </w:rPr>
        <w:t xml:space="preserve"> тыс. рублей или </w:t>
      </w:r>
      <w:r w:rsidR="00F5740D">
        <w:rPr>
          <w:rFonts w:ascii="Times New Roman" w:hAnsi="Times New Roman"/>
          <w:b/>
          <w:sz w:val="26"/>
          <w:szCs w:val="26"/>
        </w:rPr>
        <w:t xml:space="preserve">51,5 </w:t>
      </w:r>
      <w:r w:rsidRPr="00D94F13">
        <w:rPr>
          <w:rFonts w:ascii="Times New Roman" w:hAnsi="Times New Roman"/>
          <w:b/>
          <w:sz w:val="26"/>
          <w:szCs w:val="26"/>
        </w:rPr>
        <w:t xml:space="preserve">% </w:t>
      </w:r>
      <w:r w:rsidRPr="00D94F13">
        <w:rPr>
          <w:rFonts w:ascii="Times New Roman" w:hAnsi="Times New Roman"/>
          <w:sz w:val="26"/>
          <w:szCs w:val="26"/>
        </w:rPr>
        <w:t>от утвержденных бюджетных ассигнований;</w:t>
      </w:r>
    </w:p>
    <w:p w:rsidR="00631AB0" w:rsidRPr="00D94F13" w:rsidRDefault="00631AB0" w:rsidP="00631AB0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– по подразделу 0503 </w:t>
      </w:r>
      <w:r w:rsidRPr="00D94F13">
        <w:rPr>
          <w:rFonts w:ascii="Times New Roman" w:hAnsi="Times New Roman"/>
          <w:b/>
          <w:sz w:val="26"/>
          <w:szCs w:val="26"/>
        </w:rPr>
        <w:t xml:space="preserve">«Благоустройство» исполнены в сумме </w:t>
      </w:r>
      <w:r w:rsidR="00F5740D">
        <w:rPr>
          <w:rFonts w:ascii="Times New Roman" w:hAnsi="Times New Roman"/>
          <w:b/>
          <w:sz w:val="26"/>
          <w:szCs w:val="26"/>
        </w:rPr>
        <w:t>8 471,3</w:t>
      </w:r>
      <w:r w:rsidRPr="00D94F13">
        <w:rPr>
          <w:rFonts w:ascii="Times New Roman" w:hAnsi="Times New Roman"/>
          <w:sz w:val="26"/>
          <w:szCs w:val="26"/>
        </w:rPr>
        <w:t xml:space="preserve"> тыс. рублей или </w:t>
      </w:r>
      <w:r w:rsidR="00F5740D">
        <w:rPr>
          <w:rFonts w:ascii="Times New Roman" w:hAnsi="Times New Roman"/>
          <w:b/>
          <w:sz w:val="26"/>
          <w:szCs w:val="26"/>
        </w:rPr>
        <w:t xml:space="preserve">94,5 </w:t>
      </w:r>
      <w:r w:rsidRPr="00D94F13">
        <w:rPr>
          <w:rFonts w:ascii="Times New Roman" w:hAnsi="Times New Roman"/>
          <w:b/>
          <w:sz w:val="26"/>
          <w:szCs w:val="26"/>
        </w:rPr>
        <w:t>%</w:t>
      </w:r>
      <w:r w:rsidRPr="00D94F13">
        <w:rPr>
          <w:rFonts w:ascii="Times New Roman" w:hAnsi="Times New Roman"/>
          <w:sz w:val="26"/>
          <w:szCs w:val="26"/>
        </w:rPr>
        <w:t xml:space="preserve"> от утвержденных бюджетных ассигнований.</w:t>
      </w:r>
      <w:r w:rsidRPr="00D94F13">
        <w:rPr>
          <w:rFonts w:ascii="Times New Roman" w:hAnsi="Times New Roman"/>
          <w:sz w:val="26"/>
          <w:szCs w:val="26"/>
        </w:rPr>
        <w:tab/>
      </w:r>
    </w:p>
    <w:p w:rsidR="00631AB0" w:rsidRPr="00D94F13" w:rsidRDefault="00631AB0" w:rsidP="00631AB0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lastRenderedPageBreak/>
        <w:t>По сравнению с 202</w:t>
      </w:r>
      <w:r w:rsidR="00F5740D">
        <w:rPr>
          <w:rFonts w:ascii="Times New Roman" w:hAnsi="Times New Roman"/>
          <w:sz w:val="26"/>
          <w:szCs w:val="26"/>
        </w:rPr>
        <w:t>1</w:t>
      </w:r>
      <w:r w:rsidRPr="00D94F13">
        <w:rPr>
          <w:rFonts w:ascii="Times New Roman" w:hAnsi="Times New Roman"/>
          <w:sz w:val="26"/>
          <w:szCs w:val="26"/>
        </w:rPr>
        <w:t xml:space="preserve"> годом расходы по разделу 0500 </w:t>
      </w:r>
      <w:r w:rsidR="00DC579E" w:rsidRPr="00D94F13">
        <w:rPr>
          <w:rFonts w:ascii="Times New Roman" w:hAnsi="Times New Roman"/>
          <w:sz w:val="26"/>
          <w:szCs w:val="26"/>
        </w:rPr>
        <w:t xml:space="preserve">увеличились </w:t>
      </w:r>
      <w:r w:rsidRPr="00D94F13">
        <w:rPr>
          <w:rFonts w:ascii="Times New Roman" w:hAnsi="Times New Roman"/>
          <w:sz w:val="26"/>
          <w:szCs w:val="26"/>
        </w:rPr>
        <w:t xml:space="preserve">на </w:t>
      </w:r>
      <w:r w:rsidR="00F5740D">
        <w:rPr>
          <w:rFonts w:ascii="Times New Roman" w:hAnsi="Times New Roman"/>
          <w:sz w:val="26"/>
          <w:szCs w:val="26"/>
        </w:rPr>
        <w:t>13 632,1</w:t>
      </w:r>
      <w:r w:rsidRPr="00D94F13">
        <w:rPr>
          <w:rFonts w:ascii="Times New Roman" w:hAnsi="Times New Roman"/>
          <w:sz w:val="26"/>
          <w:szCs w:val="26"/>
        </w:rPr>
        <w:t xml:space="preserve"> тыс. рублей.</w:t>
      </w:r>
    </w:p>
    <w:p w:rsidR="00D94F13" w:rsidRPr="00D94F13" w:rsidRDefault="00D94F13" w:rsidP="00D94F13">
      <w:pPr>
        <w:pStyle w:val="5"/>
        <w:tabs>
          <w:tab w:val="left" w:pos="426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94F13">
        <w:rPr>
          <w:rFonts w:ascii="Times New Roman" w:hAnsi="Times New Roman"/>
          <w:b/>
          <w:sz w:val="26"/>
          <w:szCs w:val="26"/>
        </w:rPr>
        <w:t xml:space="preserve">0800 «Культура, кинематография» </w:t>
      </w:r>
      <w:r w:rsidRPr="00D94F13">
        <w:rPr>
          <w:rFonts w:ascii="Times New Roman" w:hAnsi="Times New Roman"/>
          <w:sz w:val="26"/>
          <w:szCs w:val="26"/>
        </w:rPr>
        <w:t xml:space="preserve">исполнены в сумме </w:t>
      </w:r>
      <w:r w:rsidR="00F5740D">
        <w:rPr>
          <w:rFonts w:ascii="Times New Roman" w:hAnsi="Times New Roman"/>
          <w:b/>
          <w:sz w:val="26"/>
          <w:szCs w:val="26"/>
        </w:rPr>
        <w:t>44,5</w:t>
      </w:r>
      <w:r w:rsidRPr="00D94F13">
        <w:rPr>
          <w:rFonts w:ascii="Times New Roman" w:hAnsi="Times New Roman"/>
          <w:sz w:val="26"/>
          <w:szCs w:val="26"/>
        </w:rPr>
        <w:t xml:space="preserve"> тыс. рублей или </w:t>
      </w:r>
      <w:r w:rsidR="00F5740D">
        <w:rPr>
          <w:rFonts w:ascii="Times New Roman" w:hAnsi="Times New Roman"/>
          <w:b/>
          <w:sz w:val="26"/>
          <w:szCs w:val="26"/>
        </w:rPr>
        <w:t xml:space="preserve">79,7 </w:t>
      </w:r>
      <w:r w:rsidRPr="00D94F13">
        <w:rPr>
          <w:rFonts w:ascii="Times New Roman" w:hAnsi="Times New Roman"/>
          <w:sz w:val="26"/>
          <w:szCs w:val="26"/>
        </w:rPr>
        <w:t>% от утвержденных бюджетных ассигнований. По сравнению с 202</w:t>
      </w:r>
      <w:r w:rsidR="00F5740D">
        <w:rPr>
          <w:rFonts w:ascii="Times New Roman" w:hAnsi="Times New Roman"/>
          <w:sz w:val="26"/>
          <w:szCs w:val="26"/>
        </w:rPr>
        <w:t>1</w:t>
      </w:r>
      <w:r w:rsidRPr="00D94F13">
        <w:rPr>
          <w:rFonts w:ascii="Times New Roman" w:hAnsi="Times New Roman"/>
          <w:sz w:val="26"/>
          <w:szCs w:val="26"/>
        </w:rPr>
        <w:t xml:space="preserve"> годом расходы по разделу уменьшились на </w:t>
      </w:r>
      <w:r w:rsidR="00F5740D">
        <w:rPr>
          <w:rFonts w:ascii="Times New Roman" w:hAnsi="Times New Roman"/>
          <w:sz w:val="26"/>
          <w:szCs w:val="26"/>
        </w:rPr>
        <w:t>19,1</w:t>
      </w:r>
      <w:r w:rsidRPr="00D94F13">
        <w:rPr>
          <w:rFonts w:ascii="Times New Roman" w:hAnsi="Times New Roman"/>
          <w:sz w:val="26"/>
          <w:szCs w:val="26"/>
        </w:rPr>
        <w:t xml:space="preserve"> тыс. рублей.</w:t>
      </w:r>
    </w:p>
    <w:p w:rsidR="00631AB0" w:rsidRPr="00D94F13" w:rsidRDefault="00631AB0" w:rsidP="00631AB0">
      <w:pPr>
        <w:pStyle w:val="5"/>
        <w:tabs>
          <w:tab w:val="left" w:pos="426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94F13">
        <w:rPr>
          <w:rFonts w:ascii="Times New Roman" w:hAnsi="Times New Roman"/>
          <w:sz w:val="26"/>
          <w:szCs w:val="26"/>
        </w:rPr>
        <w:t xml:space="preserve">Расходы по разделу </w:t>
      </w:r>
      <w:r w:rsidRPr="00D94F13">
        <w:rPr>
          <w:rFonts w:ascii="Times New Roman" w:hAnsi="Times New Roman"/>
          <w:b/>
          <w:sz w:val="26"/>
          <w:szCs w:val="26"/>
        </w:rPr>
        <w:t xml:space="preserve">1000 «Социальная политика» </w:t>
      </w:r>
      <w:r w:rsidRPr="00D94F13">
        <w:rPr>
          <w:rFonts w:ascii="Times New Roman" w:hAnsi="Times New Roman"/>
          <w:sz w:val="26"/>
          <w:szCs w:val="26"/>
        </w:rPr>
        <w:t xml:space="preserve">исполнены в сумме </w:t>
      </w:r>
      <w:r w:rsidR="00F5740D">
        <w:rPr>
          <w:rFonts w:ascii="Times New Roman" w:hAnsi="Times New Roman"/>
          <w:b/>
          <w:sz w:val="26"/>
          <w:szCs w:val="26"/>
        </w:rPr>
        <w:t>78,5</w:t>
      </w:r>
      <w:r w:rsidRPr="00D94F13">
        <w:rPr>
          <w:rFonts w:ascii="Times New Roman" w:hAnsi="Times New Roman"/>
          <w:sz w:val="26"/>
          <w:szCs w:val="26"/>
        </w:rPr>
        <w:t xml:space="preserve"> тыс. рублей или </w:t>
      </w:r>
      <w:r w:rsidR="00F5740D">
        <w:rPr>
          <w:rFonts w:ascii="Times New Roman" w:hAnsi="Times New Roman"/>
          <w:b/>
          <w:sz w:val="26"/>
          <w:szCs w:val="26"/>
        </w:rPr>
        <w:t>100</w:t>
      </w:r>
      <w:r w:rsidRPr="00D94F13">
        <w:rPr>
          <w:rFonts w:ascii="Times New Roman" w:hAnsi="Times New Roman"/>
          <w:b/>
          <w:sz w:val="26"/>
          <w:szCs w:val="26"/>
        </w:rPr>
        <w:t>,0</w:t>
      </w:r>
      <w:r w:rsidR="00F5740D">
        <w:rPr>
          <w:rFonts w:ascii="Times New Roman" w:hAnsi="Times New Roman"/>
          <w:b/>
          <w:sz w:val="26"/>
          <w:szCs w:val="26"/>
        </w:rPr>
        <w:t xml:space="preserve"> </w:t>
      </w:r>
      <w:r w:rsidRPr="00D94F13">
        <w:rPr>
          <w:rFonts w:ascii="Times New Roman" w:hAnsi="Times New Roman"/>
          <w:b/>
          <w:sz w:val="26"/>
          <w:szCs w:val="26"/>
        </w:rPr>
        <w:t>%</w:t>
      </w:r>
      <w:r w:rsidRPr="00D94F13">
        <w:rPr>
          <w:rFonts w:ascii="Times New Roman" w:hAnsi="Times New Roman"/>
          <w:sz w:val="26"/>
          <w:szCs w:val="26"/>
        </w:rPr>
        <w:t xml:space="preserve"> от утвержденных бюджетных ассигнований. По сравнению с 202</w:t>
      </w:r>
      <w:r w:rsidR="00F5740D">
        <w:rPr>
          <w:rFonts w:ascii="Times New Roman" w:hAnsi="Times New Roman"/>
          <w:sz w:val="26"/>
          <w:szCs w:val="26"/>
        </w:rPr>
        <w:t>1</w:t>
      </w:r>
      <w:r w:rsidRPr="00D94F13">
        <w:rPr>
          <w:rFonts w:ascii="Times New Roman" w:hAnsi="Times New Roman"/>
          <w:sz w:val="26"/>
          <w:szCs w:val="26"/>
        </w:rPr>
        <w:t xml:space="preserve"> годом расходы по разделу увеличились на </w:t>
      </w:r>
      <w:r w:rsidR="00F5740D">
        <w:rPr>
          <w:rFonts w:ascii="Times New Roman" w:hAnsi="Times New Roman"/>
          <w:sz w:val="26"/>
          <w:szCs w:val="26"/>
        </w:rPr>
        <w:t>9,5</w:t>
      </w:r>
      <w:r w:rsidRPr="00D94F13">
        <w:rPr>
          <w:rFonts w:ascii="Times New Roman" w:hAnsi="Times New Roman"/>
          <w:sz w:val="26"/>
          <w:szCs w:val="26"/>
        </w:rPr>
        <w:t xml:space="preserve"> тыс. рублей.</w:t>
      </w:r>
    </w:p>
    <w:p w:rsidR="00D94F13" w:rsidRPr="00D94F13" w:rsidRDefault="00DC579E" w:rsidP="00DC579E">
      <w:pPr>
        <w:pStyle w:val="2"/>
        <w:tabs>
          <w:tab w:val="left" w:pos="708"/>
        </w:tabs>
        <w:spacing w:before="120"/>
        <w:ind w:firstLine="709"/>
        <w:rPr>
          <w:sz w:val="26"/>
          <w:szCs w:val="26"/>
        </w:rPr>
      </w:pPr>
      <w:r w:rsidRPr="00D94F13">
        <w:rPr>
          <w:sz w:val="26"/>
          <w:szCs w:val="26"/>
        </w:rPr>
        <w:t xml:space="preserve">Анализ отчета об исполнении  бюджета муниципального образования за </w:t>
      </w:r>
      <w:r w:rsidRPr="00D94F13">
        <w:rPr>
          <w:bCs/>
          <w:sz w:val="26"/>
          <w:szCs w:val="26"/>
        </w:rPr>
        <w:t>202</w:t>
      </w:r>
      <w:r w:rsidR="00DE3256">
        <w:rPr>
          <w:bCs/>
          <w:sz w:val="26"/>
          <w:szCs w:val="26"/>
        </w:rPr>
        <w:t>2</w:t>
      </w:r>
      <w:r w:rsidRPr="00D94F13">
        <w:rPr>
          <w:bCs/>
          <w:sz w:val="26"/>
          <w:szCs w:val="26"/>
        </w:rPr>
        <w:t xml:space="preserve"> год </w:t>
      </w:r>
      <w:r w:rsidRPr="00D94F13">
        <w:rPr>
          <w:sz w:val="26"/>
          <w:szCs w:val="26"/>
        </w:rPr>
        <w:t>показал, что в разрезе разделов бюджета муниципального образования исполнение расходов составило более 9</w:t>
      </w:r>
      <w:r w:rsidR="00D94F13" w:rsidRPr="00D94F13">
        <w:rPr>
          <w:sz w:val="26"/>
          <w:szCs w:val="26"/>
        </w:rPr>
        <w:t>5</w:t>
      </w:r>
      <w:r w:rsidRPr="00D94F13">
        <w:rPr>
          <w:sz w:val="26"/>
          <w:szCs w:val="26"/>
        </w:rPr>
        <w:t>,</w:t>
      </w:r>
      <w:r w:rsidR="00D94F13" w:rsidRPr="00D94F13">
        <w:rPr>
          <w:sz w:val="26"/>
          <w:szCs w:val="26"/>
        </w:rPr>
        <w:t>0 % по разделам «Национальная оборона», «Национальная экономика», «Социальная политика».</w:t>
      </w:r>
    </w:p>
    <w:p w:rsidR="00DC579E" w:rsidRDefault="00DC579E" w:rsidP="00DC579E">
      <w:pPr>
        <w:pStyle w:val="2"/>
        <w:tabs>
          <w:tab w:val="left" w:pos="708"/>
        </w:tabs>
        <w:spacing w:before="120"/>
        <w:ind w:firstLine="709"/>
        <w:rPr>
          <w:sz w:val="26"/>
          <w:szCs w:val="26"/>
        </w:rPr>
      </w:pPr>
      <w:r w:rsidRPr="008E6FE6">
        <w:rPr>
          <w:sz w:val="26"/>
          <w:szCs w:val="26"/>
        </w:rPr>
        <w:t xml:space="preserve">Наибольшие кассовые расходы </w:t>
      </w:r>
      <w:r>
        <w:rPr>
          <w:sz w:val="26"/>
          <w:szCs w:val="26"/>
        </w:rPr>
        <w:t>за 202</w:t>
      </w:r>
      <w:r w:rsidR="00DE3256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8E6FE6">
        <w:rPr>
          <w:sz w:val="26"/>
          <w:szCs w:val="26"/>
        </w:rPr>
        <w:t xml:space="preserve"> составили</w:t>
      </w:r>
      <w:r w:rsidRPr="00492DF6">
        <w:rPr>
          <w:sz w:val="26"/>
          <w:szCs w:val="26"/>
        </w:rPr>
        <w:t xml:space="preserve"> </w:t>
      </w:r>
      <w:r w:rsidR="00DE3256" w:rsidRPr="008E6FE6">
        <w:rPr>
          <w:sz w:val="26"/>
          <w:szCs w:val="26"/>
        </w:rPr>
        <w:t>раздел</w:t>
      </w:r>
      <w:r w:rsidR="00DE3256">
        <w:rPr>
          <w:sz w:val="26"/>
          <w:szCs w:val="26"/>
        </w:rPr>
        <w:t>у</w:t>
      </w:r>
      <w:r w:rsidR="00DE3256" w:rsidRPr="008E6FE6">
        <w:rPr>
          <w:sz w:val="26"/>
          <w:szCs w:val="26"/>
        </w:rPr>
        <w:t xml:space="preserve"> </w:t>
      </w:r>
      <w:r w:rsidR="00DE3256">
        <w:rPr>
          <w:sz w:val="26"/>
          <w:szCs w:val="26"/>
        </w:rPr>
        <w:t>«Жилищно-коммунальное хозяйство»</w:t>
      </w:r>
      <w:r w:rsidR="00DE3256" w:rsidRPr="008E6FE6">
        <w:rPr>
          <w:sz w:val="26"/>
          <w:szCs w:val="26"/>
        </w:rPr>
        <w:t xml:space="preserve"> </w:t>
      </w:r>
      <w:r w:rsidR="00DE3256">
        <w:rPr>
          <w:sz w:val="26"/>
          <w:szCs w:val="26"/>
        </w:rPr>
        <w:t xml:space="preserve">в сумме </w:t>
      </w:r>
      <w:r w:rsidR="00DE3256" w:rsidRPr="00DE3256">
        <w:rPr>
          <w:sz w:val="26"/>
          <w:szCs w:val="26"/>
        </w:rPr>
        <w:t>37 952,9</w:t>
      </w:r>
      <w:r w:rsidR="00DE3256">
        <w:rPr>
          <w:b/>
          <w:bCs/>
          <w:sz w:val="20"/>
          <w:szCs w:val="20"/>
        </w:rPr>
        <w:t xml:space="preserve"> </w:t>
      </w:r>
      <w:r w:rsidR="00DE3256">
        <w:rPr>
          <w:sz w:val="26"/>
          <w:szCs w:val="26"/>
        </w:rPr>
        <w:t xml:space="preserve">тыс. рублей, исполнение – 58,2 % и </w:t>
      </w:r>
      <w:r>
        <w:rPr>
          <w:sz w:val="26"/>
          <w:szCs w:val="26"/>
        </w:rPr>
        <w:t xml:space="preserve">по </w:t>
      </w:r>
      <w:r w:rsidRPr="008E6FE6">
        <w:rPr>
          <w:sz w:val="26"/>
          <w:szCs w:val="26"/>
        </w:rPr>
        <w:t>раздел</w:t>
      </w:r>
      <w:r>
        <w:rPr>
          <w:sz w:val="26"/>
          <w:szCs w:val="26"/>
        </w:rPr>
        <w:t>у</w:t>
      </w:r>
      <w:r w:rsidRPr="008E6FE6">
        <w:rPr>
          <w:sz w:val="26"/>
          <w:szCs w:val="26"/>
        </w:rPr>
        <w:t xml:space="preserve"> </w:t>
      </w:r>
      <w:r w:rsidR="00CC3213" w:rsidRPr="00D94F13">
        <w:rPr>
          <w:sz w:val="26"/>
          <w:szCs w:val="26"/>
        </w:rPr>
        <w:t>«Национальная экономика»</w:t>
      </w:r>
      <w:r w:rsidRPr="008E6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DE3256" w:rsidRPr="00DE3256">
        <w:rPr>
          <w:sz w:val="26"/>
          <w:szCs w:val="26"/>
        </w:rPr>
        <w:t>30 276,1</w:t>
      </w:r>
      <w:r>
        <w:rPr>
          <w:sz w:val="26"/>
          <w:szCs w:val="26"/>
        </w:rPr>
        <w:t xml:space="preserve"> тыс. рублей, исполнение – </w:t>
      </w:r>
      <w:r w:rsidR="00DE3256">
        <w:rPr>
          <w:sz w:val="26"/>
          <w:szCs w:val="26"/>
        </w:rPr>
        <w:t>100</w:t>
      </w:r>
      <w:r>
        <w:rPr>
          <w:sz w:val="26"/>
          <w:szCs w:val="26"/>
        </w:rPr>
        <w:t>,0 %</w:t>
      </w:r>
      <w:r w:rsidR="00DE32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31AB0" w:rsidRPr="00801BC6" w:rsidRDefault="00DC579E" w:rsidP="00D94F13">
      <w:p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801BC6">
        <w:rPr>
          <w:sz w:val="26"/>
          <w:szCs w:val="26"/>
        </w:rPr>
        <w:t xml:space="preserve">          </w:t>
      </w:r>
      <w:r w:rsidR="00631AB0" w:rsidRPr="00801BC6">
        <w:rPr>
          <w:sz w:val="26"/>
          <w:szCs w:val="26"/>
        </w:rPr>
        <w:t xml:space="preserve">Наибольший удельный вес в структуре фактических расходов </w:t>
      </w:r>
      <w:r w:rsidR="00631AB0" w:rsidRPr="00801BC6">
        <w:rPr>
          <w:bCs/>
          <w:sz w:val="26"/>
          <w:szCs w:val="26"/>
        </w:rPr>
        <w:t>бюджета муниципального образования</w:t>
      </w:r>
      <w:r w:rsidR="00631AB0" w:rsidRPr="00801BC6">
        <w:rPr>
          <w:sz w:val="26"/>
          <w:szCs w:val="26"/>
        </w:rPr>
        <w:t xml:space="preserve"> за </w:t>
      </w:r>
      <w:r w:rsidR="00631AB0" w:rsidRPr="00801BC6">
        <w:rPr>
          <w:bCs/>
          <w:sz w:val="26"/>
          <w:szCs w:val="26"/>
        </w:rPr>
        <w:t>202</w:t>
      </w:r>
      <w:r w:rsidR="00DE3256" w:rsidRPr="00801BC6">
        <w:rPr>
          <w:bCs/>
          <w:sz w:val="26"/>
          <w:szCs w:val="26"/>
        </w:rPr>
        <w:t>2</w:t>
      </w:r>
      <w:r w:rsidR="00631AB0" w:rsidRPr="00801BC6">
        <w:rPr>
          <w:bCs/>
          <w:sz w:val="26"/>
          <w:szCs w:val="26"/>
        </w:rPr>
        <w:t xml:space="preserve"> год </w:t>
      </w:r>
      <w:r w:rsidR="00631AB0" w:rsidRPr="00801BC6">
        <w:rPr>
          <w:sz w:val="26"/>
          <w:szCs w:val="26"/>
        </w:rPr>
        <w:t xml:space="preserve">составили расходы по  разделам </w:t>
      </w:r>
      <w:r w:rsidR="00DE3256" w:rsidRPr="00801BC6">
        <w:rPr>
          <w:sz w:val="26"/>
          <w:szCs w:val="26"/>
        </w:rPr>
        <w:t xml:space="preserve">«Жилищно-коммунальное хозяйство» - 54,6 % и </w:t>
      </w:r>
      <w:r w:rsidR="00631AB0" w:rsidRPr="00801BC6">
        <w:rPr>
          <w:sz w:val="26"/>
          <w:szCs w:val="26"/>
        </w:rPr>
        <w:t xml:space="preserve">«Национальная экономика» - </w:t>
      </w:r>
      <w:r w:rsidR="00DE3256" w:rsidRPr="00801BC6">
        <w:rPr>
          <w:sz w:val="26"/>
          <w:szCs w:val="26"/>
        </w:rPr>
        <w:t>43,6 %</w:t>
      </w:r>
      <w:r w:rsidR="00CC3213" w:rsidRPr="00801BC6">
        <w:rPr>
          <w:sz w:val="26"/>
          <w:szCs w:val="26"/>
        </w:rPr>
        <w:t>.</w:t>
      </w:r>
    </w:p>
    <w:p w:rsidR="00CC3213" w:rsidRPr="00400759" w:rsidRDefault="00CC3213" w:rsidP="00CC3213">
      <w:pPr>
        <w:spacing w:before="240"/>
        <w:ind w:firstLine="709"/>
        <w:jc w:val="center"/>
        <w:outlineLvl w:val="0"/>
        <w:rPr>
          <w:b/>
          <w:sz w:val="26"/>
          <w:szCs w:val="26"/>
        </w:rPr>
      </w:pPr>
      <w:r w:rsidRPr="00400759">
        <w:rPr>
          <w:b/>
          <w:sz w:val="26"/>
          <w:szCs w:val="26"/>
        </w:rPr>
        <w:t>Исполнение муниципальных программ и непрограммных расходов</w:t>
      </w:r>
    </w:p>
    <w:p w:rsidR="00CC3213" w:rsidRPr="00400759" w:rsidRDefault="00CC3213" w:rsidP="00CC3213">
      <w:pPr>
        <w:pStyle w:val="2"/>
        <w:tabs>
          <w:tab w:val="clear" w:pos="5860"/>
          <w:tab w:val="left" w:pos="567"/>
          <w:tab w:val="left" w:pos="709"/>
        </w:tabs>
        <w:spacing w:before="120"/>
        <w:ind w:firstLine="709"/>
        <w:rPr>
          <w:sz w:val="26"/>
          <w:szCs w:val="26"/>
        </w:rPr>
      </w:pPr>
      <w:r w:rsidRPr="00400759">
        <w:rPr>
          <w:sz w:val="26"/>
          <w:szCs w:val="26"/>
        </w:rPr>
        <w:t xml:space="preserve">Анализ исполнения расходной части </w:t>
      </w:r>
      <w:r w:rsidRPr="00400759">
        <w:rPr>
          <w:bCs/>
          <w:sz w:val="26"/>
          <w:szCs w:val="26"/>
        </w:rPr>
        <w:t>бюджета муниципального образования за</w:t>
      </w:r>
      <w:r w:rsidRPr="00400759">
        <w:rPr>
          <w:sz w:val="26"/>
          <w:szCs w:val="26"/>
        </w:rPr>
        <w:t xml:space="preserve"> 202</w:t>
      </w:r>
      <w:r w:rsidR="00213473" w:rsidRPr="00400759">
        <w:rPr>
          <w:sz w:val="26"/>
          <w:szCs w:val="26"/>
        </w:rPr>
        <w:t>2</w:t>
      </w:r>
      <w:r w:rsidRPr="00400759">
        <w:rPr>
          <w:sz w:val="26"/>
          <w:szCs w:val="26"/>
        </w:rPr>
        <w:t xml:space="preserve"> год по программам и непрограммным направлениям деятельности в таблице. </w:t>
      </w:r>
    </w:p>
    <w:p w:rsidR="005E3980" w:rsidRDefault="005E3980" w:rsidP="00A021B4">
      <w:pPr>
        <w:spacing w:before="120"/>
        <w:jc w:val="right"/>
        <w:rPr>
          <w:sz w:val="22"/>
          <w:szCs w:val="22"/>
        </w:rPr>
      </w:pPr>
      <w:r w:rsidRPr="00492DF6">
        <w:rPr>
          <w:sz w:val="22"/>
          <w:szCs w:val="22"/>
        </w:rPr>
        <w:t xml:space="preserve">Таблица № </w:t>
      </w:r>
      <w:r w:rsidR="004F3E83">
        <w:rPr>
          <w:sz w:val="22"/>
          <w:szCs w:val="22"/>
        </w:rPr>
        <w:t>7</w:t>
      </w:r>
      <w:r w:rsidRPr="00492DF6">
        <w:rPr>
          <w:sz w:val="22"/>
          <w:szCs w:val="22"/>
        </w:rPr>
        <w:t xml:space="preserve"> (тыс. руб.)</w:t>
      </w:r>
    </w:p>
    <w:tbl>
      <w:tblPr>
        <w:tblW w:w="10361" w:type="dxa"/>
        <w:tblInd w:w="93" w:type="dxa"/>
        <w:tblLayout w:type="fixed"/>
        <w:tblLook w:val="04A0"/>
      </w:tblPr>
      <w:tblGrid>
        <w:gridCol w:w="1433"/>
        <w:gridCol w:w="2551"/>
        <w:gridCol w:w="1276"/>
        <w:gridCol w:w="1276"/>
        <w:gridCol w:w="992"/>
        <w:gridCol w:w="1134"/>
        <w:gridCol w:w="851"/>
        <w:gridCol w:w="848"/>
      </w:tblGrid>
      <w:tr w:rsidR="00CC3213" w:rsidRPr="00CC3213" w:rsidTr="00A021B4">
        <w:trPr>
          <w:trHeight w:val="14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6811F4">
            <w:pPr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6811F4">
            <w:pPr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213473">
            <w:pPr>
              <w:ind w:left="-107"/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Утверждено Решением о бюджете от 2</w:t>
            </w:r>
            <w:r w:rsidR="00213473">
              <w:rPr>
                <w:bCs/>
                <w:color w:val="000000"/>
                <w:sz w:val="22"/>
                <w:szCs w:val="22"/>
              </w:rPr>
              <w:t>4</w:t>
            </w:r>
            <w:r w:rsidRPr="00CC3213">
              <w:rPr>
                <w:bCs/>
                <w:color w:val="000000"/>
                <w:sz w:val="22"/>
                <w:szCs w:val="22"/>
              </w:rPr>
              <w:t>.12.202</w:t>
            </w:r>
            <w:r w:rsidR="00213473">
              <w:rPr>
                <w:bCs/>
                <w:color w:val="000000"/>
                <w:sz w:val="22"/>
                <w:szCs w:val="22"/>
              </w:rPr>
              <w:t>1</w:t>
            </w:r>
            <w:r w:rsidRPr="00CC3213">
              <w:rPr>
                <w:bCs/>
                <w:color w:val="000000"/>
                <w:sz w:val="22"/>
                <w:szCs w:val="22"/>
              </w:rPr>
              <w:t xml:space="preserve"> № 2</w:t>
            </w:r>
            <w:r w:rsidR="0021347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6811F4">
            <w:pPr>
              <w:ind w:left="-110"/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Утверждено Решением о бюджете (с изменениями)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6811F4">
            <w:pPr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Изменение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213473">
            <w:pPr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Исполнено за 202</w:t>
            </w:r>
            <w:r w:rsidR="00213473">
              <w:rPr>
                <w:bCs/>
                <w:color w:val="000000"/>
                <w:sz w:val="22"/>
                <w:szCs w:val="22"/>
              </w:rPr>
              <w:t>2</w:t>
            </w:r>
            <w:r w:rsidRPr="00CC321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6811F4">
            <w:pPr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13" w:rsidRPr="00CC3213" w:rsidRDefault="00CC3213" w:rsidP="006811F4">
            <w:pPr>
              <w:jc w:val="center"/>
              <w:rPr>
                <w:bCs/>
                <w:color w:val="000000"/>
              </w:rPr>
            </w:pPr>
            <w:r w:rsidRPr="00CC3213">
              <w:rPr>
                <w:bCs/>
                <w:color w:val="000000"/>
                <w:sz w:val="22"/>
                <w:szCs w:val="22"/>
              </w:rPr>
              <w:t>Структура, процент</w:t>
            </w:r>
          </w:p>
        </w:tc>
      </w:tr>
      <w:tr w:rsidR="001F4D9E" w:rsidRPr="00CC3213" w:rsidTr="00A021B4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13" w:rsidRPr="00CC3213" w:rsidRDefault="00CC3213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3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13" w:rsidRPr="00CC3213" w:rsidRDefault="00CC3213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3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13" w:rsidRPr="00CC3213" w:rsidRDefault="001F4D9E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13" w:rsidRPr="00CC3213" w:rsidRDefault="001F4D9E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13" w:rsidRPr="00CC3213" w:rsidRDefault="001F4D9E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13" w:rsidRPr="00CC3213" w:rsidRDefault="001F4D9E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13" w:rsidRPr="00CC3213" w:rsidRDefault="001F4D9E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13" w:rsidRPr="00CC3213" w:rsidRDefault="001F4D9E" w:rsidP="00CC32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F4D9E" w:rsidRPr="00CC3213" w:rsidTr="00A021B4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9E" w:rsidRPr="00CC3213" w:rsidRDefault="001F4D9E" w:rsidP="00CC3213">
            <w:pPr>
              <w:jc w:val="center"/>
              <w:rPr>
                <w:rFonts w:ascii="Calibri" w:hAnsi="Calibri" w:cs="Calibri"/>
                <w:color w:val="000000"/>
              </w:rPr>
            </w:pPr>
            <w:r w:rsidRPr="00CC32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D9E" w:rsidRPr="009A15D8" w:rsidRDefault="001F4D9E" w:rsidP="001F4D9E">
            <w:pPr>
              <w:rPr>
                <w:rFonts w:ascii="Calibri" w:hAnsi="Calibri" w:cs="Calibri"/>
                <w:sz w:val="26"/>
                <w:szCs w:val="26"/>
              </w:rPr>
            </w:pPr>
            <w:r w:rsidRPr="009A15D8">
              <w:rPr>
                <w:rFonts w:ascii="Calibri" w:hAnsi="Calibri" w:cs="Calibri"/>
                <w:bCs/>
                <w:sz w:val="26"/>
                <w:szCs w:val="26"/>
              </w:rPr>
              <w:t>Муниципальные программы</w:t>
            </w:r>
            <w:r w:rsidRPr="009A15D8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D9E" w:rsidRPr="00CC3213" w:rsidRDefault="001F4D9E" w:rsidP="00CC3213">
            <w:pP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</w:pPr>
            <w:r w:rsidRPr="00CC3213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D9E" w:rsidRPr="00CC3213" w:rsidRDefault="001F4D9E" w:rsidP="00CC3213">
            <w:pPr>
              <w:rPr>
                <w:rFonts w:ascii="Calibri" w:hAnsi="Calibri" w:cs="Calibri"/>
                <w:sz w:val="26"/>
                <w:szCs w:val="26"/>
              </w:rPr>
            </w:pPr>
            <w:r w:rsidRPr="00CC3213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D9E" w:rsidRPr="00CC3213" w:rsidRDefault="001F4D9E" w:rsidP="00CC3213">
            <w:pPr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</w:pPr>
            <w:r w:rsidRPr="00CC3213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  <w:t> </w:t>
            </w:r>
          </w:p>
        </w:tc>
      </w:tr>
      <w:tr w:rsidR="00A021B4" w:rsidRPr="00CC3213" w:rsidTr="00A021B4">
        <w:trPr>
          <w:trHeight w:val="18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"Комплексное развитие территории Холм-Жирковского городского поселения Холм-Жирковского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20,1</w:t>
            </w:r>
          </w:p>
        </w:tc>
      </w:tr>
      <w:tr w:rsidR="00A021B4" w:rsidRPr="00CC3213" w:rsidTr="00A021B4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20 4 02 00000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-44,1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79,7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A021B4" w:rsidRPr="00CC3213" w:rsidTr="00F32C36">
        <w:trPr>
          <w:trHeight w:val="15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20 4 03 00000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"Благоустройство территории Холм-Жирковского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13 950,0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95,7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20,1</w:t>
            </w:r>
          </w:p>
        </w:tc>
      </w:tr>
      <w:tr w:rsidR="00A021B4" w:rsidRPr="00CC3213" w:rsidTr="00F32C36">
        <w:trPr>
          <w:trHeight w:val="28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21 0 00 00000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 "Формирование современной городской среды на территории муниципального образования Холм-Жирковского городского поселения Холм-Жирковского района Смоленской области на 2018-2022 годы"Смоленской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1 805,9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2 244,8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3,2</w:t>
            </w:r>
          </w:p>
        </w:tc>
      </w:tr>
      <w:tr w:rsidR="00A021B4" w:rsidRPr="00CC3213" w:rsidTr="00F32C36">
        <w:trPr>
          <w:trHeight w:val="9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1 F2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1 728,2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1 728,3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2,5</w:t>
            </w:r>
          </w:p>
        </w:tc>
      </w:tr>
      <w:tr w:rsidR="00A021B4" w:rsidRPr="00CC3213" w:rsidTr="00A021B4">
        <w:trPr>
          <w:trHeight w:val="2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"Мероприятия по благоустройству мест массового посещения"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516,5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516,5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A021B4" w:rsidRPr="00CC3213" w:rsidTr="00A021B4">
        <w:trPr>
          <w:trHeight w:val="7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"Комплексное развитие систем коммунальной </w:t>
            </w:r>
            <w:r w:rsidR="00A8432C">
              <w:rPr>
                <w:b/>
                <w:bCs/>
                <w:color w:val="000000"/>
                <w:sz w:val="20"/>
                <w:szCs w:val="20"/>
              </w:rPr>
              <w:t>инфраструктуры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Холм-Жирковского городского поселения Холм-Жирковского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47 139,1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29,5</w:t>
            </w:r>
          </w:p>
        </w:tc>
      </w:tr>
      <w:tr w:rsidR="00A021B4" w:rsidRPr="00CC3213" w:rsidTr="00A021B4">
        <w:trPr>
          <w:trHeight w:val="9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"Комплексное развитие систем водоснабжения"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center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21B4" w:rsidRPr="00CC3213" w:rsidTr="00A021B4">
        <w:trPr>
          <w:trHeight w:val="5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 1 F5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31 843,5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20 226,3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63,5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29,1</w:t>
            </w:r>
          </w:p>
        </w:tc>
      </w:tr>
      <w:tr w:rsidR="00A021B4" w:rsidRPr="00CC3213" w:rsidTr="00A021B4">
        <w:trPr>
          <w:trHeight w:val="9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24 4 02 00000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"Комплексное развитие систем водоотведения""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15 296,2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0,4</w:t>
            </w:r>
          </w:p>
        </w:tc>
      </w:tr>
      <w:tr w:rsidR="00A021B4" w:rsidRPr="00CC3213" w:rsidTr="00A021B4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"Отлов безнадзорных (бездомных) собак на территории Холм-Жирковского городского поселения Холм-Жирковского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A021B4" w:rsidRPr="00CC3213" w:rsidTr="00A021B4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"Отлов безнадзорных (бездомных) собак в местах их естественного обитания"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center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21B4" w:rsidRPr="00CC3213" w:rsidTr="00F32C36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 "Развитие дорожно-транспортного комплекса Холм-Жирковского городского поселения Холм-Жирковского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22 776,1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32,8</w:t>
            </w:r>
          </w:p>
        </w:tc>
      </w:tr>
      <w:tr w:rsidR="00A021B4" w:rsidRPr="00CC3213" w:rsidTr="00F32C36">
        <w:trPr>
          <w:trHeight w:val="10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28 4 01 00000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Холм-Жирковского городского поселения Холм-Жирковского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22 780,4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20 732,3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22 776,1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99,98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32,8</w:t>
            </w:r>
          </w:p>
        </w:tc>
      </w:tr>
      <w:tr w:rsidR="00A021B4" w:rsidRPr="00CC3213" w:rsidTr="00F32C36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Pr="00A021B4" w:rsidRDefault="00A021B4">
            <w:pPr>
              <w:rPr>
                <w:rFonts w:ascii="Calibri" w:hAnsi="Calibri" w:cs="Calibri"/>
                <w:b/>
                <w:color w:val="000000"/>
              </w:rPr>
            </w:pPr>
            <w:r w:rsidRPr="00A021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457F3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F34">
              <w:rPr>
                <w:b/>
                <w:bCs/>
                <w:sz w:val="20"/>
                <w:szCs w:val="20"/>
              </w:rPr>
              <w:t>14 781,8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457F3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F34">
              <w:rPr>
                <w:b/>
                <w:bCs/>
                <w:sz w:val="20"/>
                <w:szCs w:val="20"/>
              </w:rPr>
              <w:t>86 804,9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457F3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F34">
              <w:rPr>
                <w:b/>
                <w:bCs/>
                <w:sz w:val="20"/>
                <w:szCs w:val="20"/>
              </w:rPr>
              <w:t>72 023,1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457F3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F34">
              <w:rPr>
                <w:b/>
                <w:bCs/>
                <w:sz w:val="20"/>
                <w:szCs w:val="20"/>
              </w:rPr>
              <w:t>59 491,8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457F3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F34">
              <w:rPr>
                <w:b/>
                <w:bCs/>
                <w:sz w:val="20"/>
                <w:szCs w:val="20"/>
              </w:rPr>
              <w:t>68,5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457F3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 w:rsidRPr="00457F34">
              <w:rPr>
                <w:b/>
                <w:bCs/>
                <w:sz w:val="20"/>
                <w:szCs w:val="20"/>
              </w:rPr>
              <w:t>85,6</w:t>
            </w:r>
          </w:p>
        </w:tc>
      </w:tr>
      <w:tr w:rsidR="001F4D9E" w:rsidRPr="00CC3213" w:rsidTr="00A021B4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9E" w:rsidRPr="00CC3213" w:rsidRDefault="001F4D9E" w:rsidP="00CC32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21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D9E" w:rsidRPr="009A15D8" w:rsidRDefault="001F4D9E" w:rsidP="001F4D9E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A15D8">
              <w:rPr>
                <w:rFonts w:ascii="Calibri" w:hAnsi="Calibri" w:cs="Calibri"/>
                <w:bCs/>
                <w:sz w:val="26"/>
                <w:szCs w:val="26"/>
              </w:rPr>
              <w:t>Непрограммная часть расходов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D9E" w:rsidRPr="00CC3213" w:rsidRDefault="001F4D9E" w:rsidP="00CC321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C321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D9E" w:rsidRPr="00CC3213" w:rsidRDefault="001F4D9E" w:rsidP="00CC321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C321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D9E" w:rsidRPr="00CC3213" w:rsidRDefault="001F4D9E" w:rsidP="00CC321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C321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021B4" w:rsidRPr="00CC3213" w:rsidTr="00400759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1,4</w:t>
            </w:r>
          </w:p>
        </w:tc>
      </w:tr>
      <w:tr w:rsidR="00A021B4" w:rsidRPr="00CC3213" w:rsidTr="00400759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321,1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A021B4" w:rsidRPr="00CC3213" w:rsidTr="00400759">
        <w:trPr>
          <w:trHeight w:val="10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82 0 02 00000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021B4" w:rsidRPr="00CC3213" w:rsidTr="00A021B4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82 0 03 00000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A021B4" w:rsidRPr="00CC3213" w:rsidTr="00A021B4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82 0 04 00000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391,5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0,6</w:t>
            </w:r>
          </w:p>
        </w:tc>
      </w:tr>
      <w:tr w:rsidR="00A021B4" w:rsidRPr="00CC3213" w:rsidTr="00A021B4">
        <w:trPr>
          <w:trHeight w:val="8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82 0 05 00000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иных мероприятий в рамках непрограммных расходов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61,9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A021B4" w:rsidRPr="00CC3213" w:rsidTr="00A021B4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b/>
                <w:sz w:val="20"/>
                <w:szCs w:val="20"/>
              </w:rPr>
            </w:pPr>
            <w:r w:rsidRPr="00A021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Pr="00A021B4" w:rsidRDefault="00A021B4">
            <w:pPr>
              <w:jc w:val="right"/>
              <w:rPr>
                <w:b/>
                <w:sz w:val="20"/>
                <w:szCs w:val="20"/>
              </w:rPr>
            </w:pPr>
            <w:r w:rsidRPr="00A021B4">
              <w:rPr>
                <w:b/>
                <w:sz w:val="20"/>
                <w:szCs w:val="20"/>
              </w:rPr>
              <w:t>9 067,3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9 067,3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9 067,3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13,0</w:t>
            </w:r>
          </w:p>
        </w:tc>
      </w:tr>
      <w:tr w:rsidR="00A021B4" w:rsidRPr="00CC3213" w:rsidTr="00A021B4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A021B4" w:rsidRPr="00CC3213" w:rsidTr="00A021B4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87 0 02 00000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софинансирование субсидии из резервного фонда Администрации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i/>
                <w:iCs/>
                <w:sz w:val="20"/>
                <w:szCs w:val="20"/>
              </w:rPr>
            </w:pPr>
            <w:r w:rsidRPr="00A021B4">
              <w:rPr>
                <w:i/>
                <w:iCs/>
                <w:sz w:val="20"/>
                <w:szCs w:val="20"/>
              </w:rPr>
              <w:t>10,8</w:t>
            </w:r>
          </w:p>
        </w:tc>
      </w:tr>
      <w:tr w:rsidR="00A021B4" w:rsidRPr="00CC3213" w:rsidTr="00A021B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B4" w:rsidRDefault="00A021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Pr="00A021B4" w:rsidRDefault="00A021B4">
            <w:pPr>
              <w:rPr>
                <w:rFonts w:ascii="Calibri" w:hAnsi="Calibri" w:cs="Calibri"/>
                <w:b/>
                <w:color w:val="000000"/>
              </w:rPr>
            </w:pPr>
            <w:r w:rsidRPr="00A021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10 117,7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9 107,2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10 012,4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99,0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14,4</w:t>
            </w:r>
          </w:p>
        </w:tc>
      </w:tr>
      <w:tr w:rsidR="00A021B4" w:rsidRPr="00CC3213" w:rsidTr="00A021B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Default="00A021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B4" w:rsidRPr="00A021B4" w:rsidRDefault="00A021B4">
            <w:pPr>
              <w:rPr>
                <w:rFonts w:ascii="Calibri" w:hAnsi="Calibri" w:cs="Calibri"/>
                <w:b/>
                <w:color w:val="000000"/>
              </w:rPr>
            </w:pPr>
            <w:r w:rsidRPr="00A021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96 922,6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81 130,3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69 504,2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71,7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B4" w:rsidRPr="00A021B4" w:rsidRDefault="00A021B4">
            <w:pPr>
              <w:jc w:val="right"/>
              <w:rPr>
                <w:rFonts w:ascii="Calibri" w:hAnsi="Calibri" w:cs="Calibri"/>
                <w:b/>
              </w:rPr>
            </w:pPr>
            <w:r w:rsidRPr="00A021B4">
              <w:rPr>
                <w:rFonts w:ascii="Calibri" w:hAnsi="Calibri" w:cs="Calibri"/>
                <w:b/>
                <w:sz w:val="22"/>
                <w:szCs w:val="22"/>
              </w:rPr>
              <w:t>100,0</w:t>
            </w:r>
          </w:p>
        </w:tc>
      </w:tr>
    </w:tbl>
    <w:p w:rsidR="00427D93" w:rsidRPr="00ED0A8B" w:rsidRDefault="00427D93" w:rsidP="00457F34">
      <w:pPr>
        <w:pStyle w:val="15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ED0A8B">
        <w:rPr>
          <w:rFonts w:ascii="Times New Roman" w:hAnsi="Times New Roman"/>
          <w:sz w:val="26"/>
          <w:szCs w:val="26"/>
        </w:rPr>
        <w:t xml:space="preserve">На </w:t>
      </w:r>
      <w:r w:rsidR="0020019B">
        <w:rPr>
          <w:rFonts w:ascii="Times New Roman" w:hAnsi="Times New Roman"/>
          <w:sz w:val="26"/>
          <w:szCs w:val="26"/>
        </w:rPr>
        <w:t>202</w:t>
      </w:r>
      <w:r w:rsidR="00457F34">
        <w:rPr>
          <w:rFonts w:ascii="Times New Roman" w:hAnsi="Times New Roman"/>
          <w:sz w:val="26"/>
          <w:szCs w:val="26"/>
        </w:rPr>
        <w:t>2</w:t>
      </w:r>
      <w:r w:rsidRPr="00ED0A8B">
        <w:rPr>
          <w:rFonts w:ascii="Times New Roman" w:hAnsi="Times New Roman"/>
          <w:sz w:val="26"/>
          <w:szCs w:val="26"/>
        </w:rPr>
        <w:t xml:space="preserve"> год </w:t>
      </w:r>
      <w:r w:rsidR="005A30AA">
        <w:rPr>
          <w:rFonts w:ascii="Times New Roman" w:hAnsi="Times New Roman"/>
          <w:sz w:val="26"/>
          <w:szCs w:val="26"/>
        </w:rPr>
        <w:t>в бюджете муниципального образования</w:t>
      </w:r>
      <w:r w:rsidR="005A30AA" w:rsidRPr="00251617">
        <w:rPr>
          <w:rFonts w:ascii="Times New Roman" w:hAnsi="Times New Roman"/>
          <w:sz w:val="26"/>
          <w:szCs w:val="26"/>
        </w:rPr>
        <w:t xml:space="preserve"> </w:t>
      </w:r>
      <w:r w:rsidR="005A30AA">
        <w:rPr>
          <w:rFonts w:ascii="Times New Roman" w:hAnsi="Times New Roman"/>
          <w:sz w:val="26"/>
          <w:szCs w:val="26"/>
        </w:rPr>
        <w:t>планировалось ф</w:t>
      </w:r>
      <w:r w:rsidR="005A30AA" w:rsidRPr="00251617">
        <w:rPr>
          <w:rFonts w:ascii="Times New Roman" w:hAnsi="Times New Roman"/>
          <w:sz w:val="26"/>
          <w:szCs w:val="26"/>
        </w:rPr>
        <w:t>инансирова</w:t>
      </w:r>
      <w:r w:rsidR="005A30AA">
        <w:rPr>
          <w:rFonts w:ascii="Times New Roman" w:hAnsi="Times New Roman"/>
          <w:sz w:val="26"/>
          <w:szCs w:val="26"/>
        </w:rPr>
        <w:t>ние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="005A30AA">
        <w:rPr>
          <w:rFonts w:ascii="Times New Roman" w:hAnsi="Times New Roman"/>
          <w:sz w:val="26"/>
          <w:szCs w:val="26"/>
        </w:rPr>
        <w:t xml:space="preserve"> </w:t>
      </w:r>
      <w:r w:rsidR="00457F34">
        <w:rPr>
          <w:rFonts w:ascii="Times New Roman" w:hAnsi="Times New Roman"/>
          <w:sz w:val="26"/>
          <w:szCs w:val="26"/>
        </w:rPr>
        <w:t>пяти</w:t>
      </w:r>
      <w:r w:rsidRPr="00ED0A8B">
        <w:rPr>
          <w:rFonts w:ascii="Times New Roman" w:hAnsi="Times New Roman"/>
          <w:sz w:val="26"/>
          <w:szCs w:val="26"/>
        </w:rPr>
        <w:t xml:space="preserve"> 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Pr="00ED0A8B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="009A15D8">
        <w:rPr>
          <w:rFonts w:ascii="Times New Roman" w:hAnsi="Times New Roman"/>
          <w:sz w:val="26"/>
          <w:szCs w:val="26"/>
        </w:rPr>
        <w:t xml:space="preserve"> 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="009A15D8">
        <w:rPr>
          <w:rFonts w:ascii="Times New Roman" w:hAnsi="Times New Roman"/>
          <w:sz w:val="26"/>
          <w:szCs w:val="26"/>
        </w:rPr>
        <w:t>программ</w:t>
      </w:r>
      <w:r w:rsidRPr="00ED0A8B">
        <w:rPr>
          <w:rFonts w:ascii="Times New Roman" w:hAnsi="Times New Roman"/>
          <w:sz w:val="26"/>
          <w:szCs w:val="26"/>
        </w:rPr>
        <w:t xml:space="preserve"> с 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Pr="00ED0A8B">
        <w:rPr>
          <w:rFonts w:ascii="Times New Roman" w:hAnsi="Times New Roman"/>
          <w:sz w:val="26"/>
          <w:szCs w:val="26"/>
        </w:rPr>
        <w:t>объемом финансирования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Pr="00ED0A8B">
        <w:rPr>
          <w:rFonts w:ascii="Times New Roman" w:hAnsi="Times New Roman"/>
          <w:sz w:val="26"/>
          <w:szCs w:val="26"/>
        </w:rPr>
        <w:t xml:space="preserve"> в 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Pr="00ED0A8B">
        <w:rPr>
          <w:rFonts w:ascii="Times New Roman" w:hAnsi="Times New Roman"/>
          <w:sz w:val="26"/>
          <w:szCs w:val="26"/>
        </w:rPr>
        <w:t xml:space="preserve">сумме </w:t>
      </w:r>
      <w:r w:rsidR="00457F34" w:rsidRPr="00457F34">
        <w:rPr>
          <w:rFonts w:ascii="Times New Roman" w:hAnsi="Times New Roman"/>
          <w:sz w:val="26"/>
          <w:szCs w:val="26"/>
        </w:rPr>
        <w:t>14</w:t>
      </w:r>
      <w:r w:rsidR="00457F34" w:rsidRPr="00457F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57F34" w:rsidRPr="00457F34">
        <w:rPr>
          <w:rFonts w:ascii="Times New Roman" w:hAnsi="Times New Roman"/>
          <w:sz w:val="26"/>
          <w:szCs w:val="26"/>
        </w:rPr>
        <w:t>781,8</w:t>
      </w:r>
      <w:r w:rsidR="00457F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D0A8B">
        <w:rPr>
          <w:rFonts w:ascii="Times New Roman" w:hAnsi="Times New Roman"/>
          <w:sz w:val="26"/>
          <w:szCs w:val="26"/>
        </w:rPr>
        <w:t xml:space="preserve">тыс. рублей. </w:t>
      </w:r>
    </w:p>
    <w:p w:rsidR="00427D93" w:rsidRPr="00A17ACB" w:rsidRDefault="003A5CB0" w:rsidP="00F32C3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течение года в объемы бюджетных ассигнований на реализацию муниципальн</w:t>
      </w:r>
      <w:r w:rsidR="008209F4">
        <w:rPr>
          <w:rFonts w:ascii="Times New Roman" w:hAnsi="Times New Roman"/>
          <w:sz w:val="26"/>
          <w:szCs w:val="26"/>
        </w:rPr>
        <w:t>ых программ вносились изменения.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="00427D93" w:rsidRPr="00A17ACB">
        <w:rPr>
          <w:rFonts w:ascii="Times New Roman" w:hAnsi="Times New Roman"/>
          <w:sz w:val="26"/>
          <w:szCs w:val="26"/>
        </w:rPr>
        <w:t>Внесенными изменениями окончательный объ</w:t>
      </w:r>
      <w:r w:rsidR="00A17ACB" w:rsidRPr="00A17ACB">
        <w:rPr>
          <w:rFonts w:ascii="Times New Roman" w:hAnsi="Times New Roman"/>
          <w:sz w:val="26"/>
          <w:szCs w:val="26"/>
        </w:rPr>
        <w:t>ем финансирования  муниципальных программ</w:t>
      </w:r>
      <w:r w:rsidR="00427D93" w:rsidRPr="00A17ACB">
        <w:rPr>
          <w:rFonts w:ascii="Times New Roman" w:hAnsi="Times New Roman"/>
          <w:sz w:val="26"/>
          <w:szCs w:val="26"/>
        </w:rPr>
        <w:t xml:space="preserve"> утвержден в сумме </w:t>
      </w:r>
      <w:r w:rsidR="00457F34" w:rsidRPr="00457F34">
        <w:rPr>
          <w:rFonts w:ascii="Times New Roman" w:hAnsi="Times New Roman"/>
          <w:sz w:val="26"/>
          <w:szCs w:val="26"/>
        </w:rPr>
        <w:t>86 804,9</w:t>
      </w:r>
      <w:r w:rsidR="00457F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27D93" w:rsidRPr="00A17ACB">
        <w:rPr>
          <w:rFonts w:ascii="Times New Roman" w:hAnsi="Times New Roman"/>
          <w:sz w:val="26"/>
          <w:szCs w:val="26"/>
        </w:rPr>
        <w:t xml:space="preserve">тыс. рублей. Увеличение плановых показателей муниципальных программ составило в сумме </w:t>
      </w:r>
      <w:r w:rsidR="00457F34" w:rsidRPr="00457F34">
        <w:rPr>
          <w:rFonts w:ascii="Times New Roman" w:hAnsi="Times New Roman"/>
          <w:sz w:val="26"/>
          <w:szCs w:val="26"/>
        </w:rPr>
        <w:t>72 023,1</w:t>
      </w:r>
      <w:r w:rsidR="00457F34">
        <w:rPr>
          <w:rFonts w:ascii="Times New Roman" w:hAnsi="Times New Roman"/>
          <w:sz w:val="26"/>
          <w:szCs w:val="26"/>
        </w:rPr>
        <w:t xml:space="preserve"> </w:t>
      </w:r>
      <w:r w:rsidR="00427D93" w:rsidRPr="00A17ACB">
        <w:rPr>
          <w:rFonts w:ascii="Times New Roman" w:hAnsi="Times New Roman"/>
          <w:sz w:val="26"/>
          <w:szCs w:val="26"/>
        </w:rPr>
        <w:t>тыс. рублей.</w:t>
      </w:r>
    </w:p>
    <w:p w:rsidR="00056B16" w:rsidRPr="00056B16" w:rsidRDefault="00427D93" w:rsidP="00056B16">
      <w:pPr>
        <w:pStyle w:val="15"/>
        <w:ind w:firstLine="708"/>
        <w:jc w:val="both"/>
        <w:rPr>
          <w:rFonts w:ascii="Times New Roman" w:hAnsi="Times New Roman"/>
          <w:sz w:val="26"/>
          <w:szCs w:val="26"/>
        </w:rPr>
      </w:pPr>
      <w:r w:rsidRPr="00056B16">
        <w:rPr>
          <w:rFonts w:ascii="Times New Roman" w:hAnsi="Times New Roman"/>
          <w:sz w:val="26"/>
          <w:szCs w:val="26"/>
        </w:rPr>
        <w:t xml:space="preserve">Расходы по  муниципальным программам составили </w:t>
      </w:r>
      <w:r w:rsidR="00457F34" w:rsidRPr="00457F34">
        <w:rPr>
          <w:rFonts w:ascii="Times New Roman" w:hAnsi="Times New Roman"/>
          <w:sz w:val="26"/>
          <w:szCs w:val="26"/>
        </w:rPr>
        <w:t>59 491,8</w:t>
      </w:r>
      <w:r w:rsidR="00457F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56B16">
        <w:rPr>
          <w:rFonts w:ascii="Times New Roman" w:hAnsi="Times New Roman"/>
          <w:sz w:val="26"/>
          <w:szCs w:val="26"/>
        </w:rPr>
        <w:t xml:space="preserve">тыс. рублей или </w:t>
      </w:r>
      <w:r w:rsidR="00457F34">
        <w:rPr>
          <w:rFonts w:ascii="Times New Roman" w:hAnsi="Times New Roman"/>
          <w:sz w:val="26"/>
          <w:szCs w:val="26"/>
        </w:rPr>
        <w:t xml:space="preserve">68,5 </w:t>
      </w:r>
      <w:r w:rsidRPr="00056B16">
        <w:rPr>
          <w:rFonts w:ascii="Times New Roman" w:hAnsi="Times New Roman"/>
          <w:sz w:val="26"/>
          <w:szCs w:val="26"/>
        </w:rPr>
        <w:t xml:space="preserve">% от запланированных программных расходов бюджета на </w:t>
      </w:r>
      <w:r w:rsidR="0020019B" w:rsidRPr="00056B16">
        <w:rPr>
          <w:rFonts w:ascii="Times New Roman" w:hAnsi="Times New Roman"/>
          <w:sz w:val="26"/>
          <w:szCs w:val="26"/>
        </w:rPr>
        <w:t>202</w:t>
      </w:r>
      <w:r w:rsidR="00457F34">
        <w:rPr>
          <w:rFonts w:ascii="Times New Roman" w:hAnsi="Times New Roman"/>
          <w:sz w:val="26"/>
          <w:szCs w:val="26"/>
        </w:rPr>
        <w:t>2</w:t>
      </w:r>
      <w:r w:rsidRPr="00056B16">
        <w:rPr>
          <w:rFonts w:ascii="Times New Roman" w:hAnsi="Times New Roman"/>
          <w:sz w:val="26"/>
          <w:szCs w:val="26"/>
        </w:rPr>
        <w:t xml:space="preserve"> год. </w:t>
      </w:r>
      <w:r w:rsidR="00056B16" w:rsidRPr="00056B16">
        <w:rPr>
          <w:rFonts w:ascii="Times New Roman" w:hAnsi="Times New Roman"/>
          <w:sz w:val="26"/>
          <w:szCs w:val="26"/>
        </w:rPr>
        <w:t xml:space="preserve">Объем неисполненных назначений составил </w:t>
      </w:r>
      <w:r w:rsidR="00457F34">
        <w:rPr>
          <w:rFonts w:ascii="Times New Roman" w:hAnsi="Times New Roman"/>
          <w:sz w:val="26"/>
          <w:szCs w:val="26"/>
        </w:rPr>
        <w:t>27 313,1</w:t>
      </w:r>
      <w:r w:rsidR="00056B16" w:rsidRPr="00056B16">
        <w:rPr>
          <w:rFonts w:ascii="Times New Roman" w:hAnsi="Times New Roman"/>
          <w:sz w:val="26"/>
          <w:szCs w:val="26"/>
        </w:rPr>
        <w:t xml:space="preserve"> тыс. рублей и приходится в основном на муниципальную программу «</w:t>
      </w:r>
      <w:r w:rsidR="00F32C36" w:rsidRPr="00F32C36">
        <w:rPr>
          <w:rFonts w:ascii="Times New Roman" w:hAnsi="Times New Roman"/>
          <w:sz w:val="26"/>
          <w:szCs w:val="26"/>
        </w:rPr>
        <w:t>Комплексное развитие систем коммунальной инфраструктуры Холм-Жирковского городского поселения Холм-Жирковского района Смоленской области</w:t>
      </w:r>
      <w:r w:rsidR="00056B16" w:rsidRPr="00056B16">
        <w:rPr>
          <w:rFonts w:ascii="Times New Roman" w:hAnsi="Times New Roman"/>
          <w:sz w:val="26"/>
          <w:szCs w:val="26"/>
        </w:rPr>
        <w:t>»</w:t>
      </w:r>
      <w:r w:rsidR="00056B16">
        <w:rPr>
          <w:rFonts w:ascii="Times New Roman" w:hAnsi="Times New Roman"/>
          <w:sz w:val="26"/>
          <w:szCs w:val="26"/>
        </w:rPr>
        <w:t xml:space="preserve"> (</w:t>
      </w:r>
      <w:r w:rsidR="00F32C36">
        <w:rPr>
          <w:rFonts w:ascii="Times New Roman" w:hAnsi="Times New Roman"/>
          <w:sz w:val="26"/>
          <w:szCs w:val="26"/>
        </w:rPr>
        <w:t>26 662,8</w:t>
      </w:r>
      <w:r w:rsidR="00056B16">
        <w:rPr>
          <w:rFonts w:ascii="Times New Roman" w:hAnsi="Times New Roman"/>
          <w:sz w:val="26"/>
          <w:szCs w:val="26"/>
        </w:rPr>
        <w:t xml:space="preserve"> тыс. рублей)</w:t>
      </w:r>
      <w:r w:rsidR="00056B16" w:rsidRPr="00056B16">
        <w:rPr>
          <w:rFonts w:ascii="Times New Roman" w:hAnsi="Times New Roman"/>
          <w:sz w:val="26"/>
          <w:szCs w:val="26"/>
        </w:rPr>
        <w:t>.</w:t>
      </w:r>
    </w:p>
    <w:p w:rsidR="00427D93" w:rsidRPr="00ED0A8B" w:rsidRDefault="00427D93" w:rsidP="00056B16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ED0A8B">
        <w:rPr>
          <w:rFonts w:ascii="Times New Roman" w:hAnsi="Times New Roman"/>
          <w:sz w:val="26"/>
          <w:szCs w:val="26"/>
        </w:rPr>
        <w:t xml:space="preserve">В структуре расходов </w:t>
      </w:r>
      <w:r w:rsidR="00E80229" w:rsidRPr="00E80229">
        <w:rPr>
          <w:rFonts w:ascii="Times New Roman" w:hAnsi="Times New Roman"/>
          <w:sz w:val="26"/>
          <w:szCs w:val="26"/>
        </w:rPr>
        <w:t>муниципального образования</w:t>
      </w:r>
      <w:r w:rsidR="00E80229" w:rsidRPr="00ED0A8B">
        <w:rPr>
          <w:rFonts w:ascii="Times New Roman" w:hAnsi="Times New Roman"/>
          <w:sz w:val="26"/>
          <w:szCs w:val="26"/>
        </w:rPr>
        <w:t xml:space="preserve"> </w:t>
      </w:r>
      <w:r w:rsidRPr="00ED0A8B">
        <w:rPr>
          <w:rFonts w:ascii="Times New Roman" w:hAnsi="Times New Roman"/>
          <w:sz w:val="26"/>
          <w:szCs w:val="26"/>
        </w:rPr>
        <w:t xml:space="preserve">за </w:t>
      </w:r>
      <w:r w:rsidR="0020019B">
        <w:rPr>
          <w:rFonts w:ascii="Times New Roman" w:hAnsi="Times New Roman"/>
          <w:sz w:val="26"/>
          <w:szCs w:val="26"/>
        </w:rPr>
        <w:t>202</w:t>
      </w:r>
      <w:r w:rsidR="00457F34">
        <w:rPr>
          <w:rFonts w:ascii="Times New Roman" w:hAnsi="Times New Roman"/>
          <w:sz w:val="26"/>
          <w:szCs w:val="26"/>
        </w:rPr>
        <w:t>2</w:t>
      </w:r>
      <w:r w:rsidR="00EA172C">
        <w:rPr>
          <w:rFonts w:ascii="Times New Roman" w:hAnsi="Times New Roman"/>
          <w:sz w:val="26"/>
          <w:szCs w:val="26"/>
        </w:rPr>
        <w:t xml:space="preserve"> год муниципальные программы составили</w:t>
      </w:r>
      <w:r w:rsidRPr="00ED0A8B">
        <w:rPr>
          <w:rFonts w:ascii="Times New Roman" w:hAnsi="Times New Roman"/>
          <w:sz w:val="26"/>
          <w:szCs w:val="26"/>
        </w:rPr>
        <w:t xml:space="preserve"> </w:t>
      </w:r>
      <w:r w:rsidR="00457F34">
        <w:rPr>
          <w:rFonts w:ascii="Times New Roman" w:hAnsi="Times New Roman"/>
          <w:sz w:val="26"/>
          <w:szCs w:val="26"/>
        </w:rPr>
        <w:t>85,6</w:t>
      </w:r>
      <w:r w:rsidRPr="00ED0A8B">
        <w:rPr>
          <w:rFonts w:ascii="Times New Roman" w:hAnsi="Times New Roman"/>
          <w:sz w:val="26"/>
          <w:szCs w:val="26"/>
        </w:rPr>
        <w:t xml:space="preserve"> % от всех расходов.</w:t>
      </w:r>
    </w:p>
    <w:p w:rsidR="00427D93" w:rsidRDefault="00427D93" w:rsidP="00977962">
      <w:pPr>
        <w:pStyle w:val="2"/>
        <w:tabs>
          <w:tab w:val="left" w:pos="709"/>
        </w:tabs>
        <w:spacing w:before="120"/>
        <w:rPr>
          <w:sz w:val="26"/>
          <w:szCs w:val="26"/>
        </w:rPr>
      </w:pPr>
      <w:r w:rsidRPr="00911A49">
        <w:rPr>
          <w:color w:val="FF0000"/>
        </w:rPr>
        <w:tab/>
      </w:r>
      <w:r w:rsidRPr="0042751F">
        <w:rPr>
          <w:sz w:val="26"/>
          <w:szCs w:val="26"/>
          <w:lang w:eastAsia="en-US"/>
        </w:rPr>
        <w:t xml:space="preserve">Уточненный план по непрограммным расходам составил </w:t>
      </w:r>
      <w:r w:rsidR="00457F34">
        <w:rPr>
          <w:sz w:val="26"/>
          <w:szCs w:val="26"/>
          <w:lang w:eastAsia="en-US"/>
        </w:rPr>
        <w:t>10 117,7</w:t>
      </w:r>
      <w:r w:rsidRPr="0042751F">
        <w:rPr>
          <w:sz w:val="26"/>
          <w:szCs w:val="26"/>
          <w:lang w:eastAsia="en-US"/>
        </w:rPr>
        <w:t xml:space="preserve"> тыс. рублей. Расходы по непрограммным мероприятиям составили </w:t>
      </w:r>
      <w:r w:rsidR="00457F34">
        <w:rPr>
          <w:sz w:val="26"/>
          <w:szCs w:val="26"/>
          <w:lang w:eastAsia="en-US"/>
        </w:rPr>
        <w:t>10 012,4</w:t>
      </w:r>
      <w:r w:rsidRPr="0042751F">
        <w:rPr>
          <w:sz w:val="26"/>
          <w:szCs w:val="26"/>
          <w:lang w:eastAsia="en-US"/>
        </w:rPr>
        <w:t xml:space="preserve"> тыс. рублей или </w:t>
      </w:r>
      <w:r w:rsidR="00457F34">
        <w:rPr>
          <w:sz w:val="26"/>
          <w:szCs w:val="26"/>
          <w:lang w:eastAsia="en-US"/>
        </w:rPr>
        <w:t>99,0</w:t>
      </w:r>
      <w:r w:rsidRPr="0042751F">
        <w:rPr>
          <w:sz w:val="26"/>
          <w:szCs w:val="26"/>
          <w:lang w:eastAsia="en-US"/>
        </w:rPr>
        <w:t xml:space="preserve"> % плана </w:t>
      </w:r>
      <w:r w:rsidR="0020019B">
        <w:rPr>
          <w:sz w:val="26"/>
          <w:szCs w:val="26"/>
          <w:lang w:eastAsia="en-US"/>
        </w:rPr>
        <w:t>202</w:t>
      </w:r>
      <w:r w:rsidR="00457F34">
        <w:rPr>
          <w:sz w:val="26"/>
          <w:szCs w:val="26"/>
          <w:lang w:eastAsia="en-US"/>
        </w:rPr>
        <w:t>2</w:t>
      </w:r>
      <w:r w:rsidRPr="0042751F">
        <w:rPr>
          <w:sz w:val="26"/>
          <w:szCs w:val="26"/>
          <w:lang w:eastAsia="en-US"/>
        </w:rPr>
        <w:t xml:space="preserve"> года. В структуре расходов </w:t>
      </w:r>
      <w:r w:rsidR="00F32C36">
        <w:rPr>
          <w:sz w:val="26"/>
          <w:szCs w:val="26"/>
          <w:lang w:eastAsia="en-US"/>
        </w:rPr>
        <w:t>город</w:t>
      </w:r>
      <w:r w:rsidRPr="0042751F">
        <w:rPr>
          <w:sz w:val="26"/>
          <w:szCs w:val="26"/>
          <w:lang w:eastAsia="en-US"/>
        </w:rPr>
        <w:t xml:space="preserve">ского поселения непрограммные мероприятия составляют </w:t>
      </w:r>
      <w:r w:rsidR="00457F34">
        <w:rPr>
          <w:sz w:val="26"/>
          <w:szCs w:val="26"/>
          <w:lang w:eastAsia="en-US"/>
        </w:rPr>
        <w:t>14,4</w:t>
      </w:r>
      <w:r>
        <w:rPr>
          <w:sz w:val="26"/>
          <w:szCs w:val="26"/>
          <w:lang w:eastAsia="en-US"/>
        </w:rPr>
        <w:t xml:space="preserve"> </w:t>
      </w:r>
      <w:r w:rsidRPr="0042751F">
        <w:rPr>
          <w:sz w:val="26"/>
          <w:szCs w:val="26"/>
          <w:lang w:eastAsia="en-US"/>
        </w:rPr>
        <w:t>% от всех расходов.</w:t>
      </w:r>
      <w:r w:rsidR="00977962">
        <w:rPr>
          <w:sz w:val="26"/>
          <w:szCs w:val="26"/>
        </w:rPr>
        <w:t xml:space="preserve">   </w:t>
      </w:r>
    </w:p>
    <w:p w:rsidR="00E41D47" w:rsidRPr="00066D4D" w:rsidRDefault="00E41D47" w:rsidP="00A73125">
      <w:pPr>
        <w:pStyle w:val="2"/>
        <w:tabs>
          <w:tab w:val="left" w:pos="709"/>
        </w:tabs>
        <w:spacing w:before="240"/>
        <w:ind w:firstLine="709"/>
        <w:jc w:val="center"/>
        <w:rPr>
          <w:b/>
          <w:sz w:val="26"/>
          <w:szCs w:val="26"/>
        </w:rPr>
      </w:pPr>
      <w:r w:rsidRPr="00066D4D">
        <w:rPr>
          <w:b/>
          <w:sz w:val="26"/>
          <w:szCs w:val="26"/>
        </w:rPr>
        <w:t>Муниципальный дорожный фонд  муниципального образования Холм-Жирковского городского поселения Холм-Жирковского района</w:t>
      </w:r>
      <w:r w:rsidR="00B17216">
        <w:rPr>
          <w:b/>
          <w:sz w:val="26"/>
          <w:szCs w:val="26"/>
        </w:rPr>
        <w:t xml:space="preserve"> </w:t>
      </w:r>
      <w:r w:rsidRPr="00066D4D">
        <w:rPr>
          <w:b/>
          <w:sz w:val="26"/>
          <w:szCs w:val="26"/>
        </w:rPr>
        <w:t>Смоленской области</w:t>
      </w:r>
    </w:p>
    <w:p w:rsidR="00E41D47" w:rsidRPr="004C676A" w:rsidRDefault="00E41D47" w:rsidP="00E41D47">
      <w:pPr>
        <w:pStyle w:val="21"/>
        <w:spacing w:before="120"/>
        <w:ind w:firstLine="709"/>
        <w:rPr>
          <w:sz w:val="26"/>
          <w:szCs w:val="26"/>
        </w:rPr>
      </w:pPr>
      <w:r w:rsidRPr="004C676A">
        <w:rPr>
          <w:sz w:val="26"/>
          <w:szCs w:val="26"/>
        </w:rPr>
        <w:t>На 01.01.</w:t>
      </w:r>
      <w:r w:rsidR="0020019B" w:rsidRPr="004C676A">
        <w:rPr>
          <w:sz w:val="26"/>
          <w:szCs w:val="26"/>
        </w:rPr>
        <w:t>202</w:t>
      </w:r>
      <w:r w:rsidR="004C676A" w:rsidRPr="004C676A">
        <w:rPr>
          <w:sz w:val="26"/>
          <w:szCs w:val="26"/>
        </w:rPr>
        <w:t>2</w:t>
      </w:r>
      <w:r w:rsidRPr="004C676A">
        <w:rPr>
          <w:sz w:val="26"/>
          <w:szCs w:val="26"/>
        </w:rPr>
        <w:t xml:space="preserve"> года неиспользованный остаток бюджетных ассигнований дорожного фонда составлял </w:t>
      </w:r>
      <w:r w:rsidR="004C676A" w:rsidRPr="004C676A">
        <w:rPr>
          <w:sz w:val="26"/>
          <w:szCs w:val="26"/>
        </w:rPr>
        <w:t>421,6</w:t>
      </w:r>
      <w:r w:rsidR="00D45740" w:rsidRPr="004C676A">
        <w:rPr>
          <w:sz w:val="26"/>
          <w:szCs w:val="26"/>
        </w:rPr>
        <w:t xml:space="preserve"> </w:t>
      </w:r>
      <w:r w:rsidRPr="004C676A">
        <w:rPr>
          <w:sz w:val="26"/>
          <w:szCs w:val="26"/>
        </w:rPr>
        <w:t>тыс. рублей.</w:t>
      </w:r>
    </w:p>
    <w:p w:rsidR="00100600" w:rsidRPr="00400759" w:rsidRDefault="00100600" w:rsidP="00A73125">
      <w:pPr>
        <w:spacing w:before="120"/>
        <w:ind w:firstLine="709"/>
        <w:jc w:val="both"/>
        <w:rPr>
          <w:sz w:val="26"/>
          <w:szCs w:val="26"/>
        </w:rPr>
      </w:pPr>
      <w:r w:rsidRPr="00400759">
        <w:rPr>
          <w:sz w:val="26"/>
          <w:szCs w:val="26"/>
        </w:rPr>
        <w:t xml:space="preserve">Решением о бюджете от </w:t>
      </w:r>
      <w:r w:rsidRPr="00400759">
        <w:rPr>
          <w:bCs/>
        </w:rPr>
        <w:t>2</w:t>
      </w:r>
      <w:r w:rsidR="00400759">
        <w:rPr>
          <w:bCs/>
        </w:rPr>
        <w:t>4</w:t>
      </w:r>
      <w:r w:rsidRPr="00400759">
        <w:rPr>
          <w:bCs/>
        </w:rPr>
        <w:t>.12.202</w:t>
      </w:r>
      <w:r w:rsidR="00400759">
        <w:rPr>
          <w:bCs/>
        </w:rPr>
        <w:t>1</w:t>
      </w:r>
      <w:r w:rsidRPr="00400759">
        <w:rPr>
          <w:bCs/>
        </w:rPr>
        <w:t xml:space="preserve"> № 2</w:t>
      </w:r>
      <w:r w:rsidR="00400759">
        <w:rPr>
          <w:bCs/>
        </w:rPr>
        <w:t>9</w:t>
      </w:r>
      <w:r w:rsidRPr="00400759">
        <w:rPr>
          <w:bCs/>
        </w:rPr>
        <w:t xml:space="preserve"> </w:t>
      </w:r>
      <w:r w:rsidRPr="00400759">
        <w:rPr>
          <w:sz w:val="26"/>
          <w:szCs w:val="26"/>
        </w:rPr>
        <w:t>на 202</w:t>
      </w:r>
      <w:r w:rsidR="00A73125">
        <w:rPr>
          <w:sz w:val="26"/>
          <w:szCs w:val="26"/>
        </w:rPr>
        <w:t>2</w:t>
      </w:r>
      <w:r w:rsidRPr="00400759">
        <w:rPr>
          <w:sz w:val="26"/>
          <w:szCs w:val="26"/>
        </w:rPr>
        <w:t xml:space="preserve"> год утвержден:</w:t>
      </w:r>
    </w:p>
    <w:p w:rsidR="00100600" w:rsidRPr="00100600" w:rsidRDefault="00100600" w:rsidP="00A731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759">
        <w:rPr>
          <w:sz w:val="26"/>
          <w:szCs w:val="26"/>
        </w:rPr>
        <w:t>– прогнозируемый объем доходов</w:t>
      </w:r>
      <w:r w:rsidRPr="00100600">
        <w:rPr>
          <w:sz w:val="26"/>
          <w:szCs w:val="26"/>
        </w:rPr>
        <w:t xml:space="preserve"> </w:t>
      </w:r>
      <w:r w:rsidRPr="00100600">
        <w:rPr>
          <w:bCs/>
          <w:sz w:val="26"/>
          <w:szCs w:val="26"/>
        </w:rPr>
        <w:t xml:space="preserve">муниципального образования Холм-Жирковского городского поселения Холм-Жирковского района Смоленской области </w:t>
      </w:r>
      <w:r w:rsidRPr="00100600">
        <w:rPr>
          <w:sz w:val="26"/>
          <w:szCs w:val="26"/>
        </w:rPr>
        <w:t>в части доходов, установленных решением от 12.11.2013 № 26 с изменениями</w:t>
      </w:r>
      <w:r>
        <w:rPr>
          <w:sz w:val="26"/>
          <w:szCs w:val="26"/>
        </w:rPr>
        <w:t>, внесенными</w:t>
      </w:r>
      <w:r w:rsidRPr="00100600">
        <w:rPr>
          <w:sz w:val="26"/>
          <w:szCs w:val="26"/>
        </w:rPr>
        <w:t xml:space="preserve"> решением №14 от 18.05.2018 «О муниципальном дорожном фонде муниципального образования Холм-Жирковского городского поселения Холм-Жирковского района Смоленской области» в сумме </w:t>
      </w:r>
      <w:r w:rsidR="00072493" w:rsidRPr="00072493">
        <w:rPr>
          <w:sz w:val="26"/>
          <w:szCs w:val="26"/>
        </w:rPr>
        <w:t>2 048,1</w:t>
      </w:r>
      <w:r w:rsidR="00072493">
        <w:rPr>
          <w:b/>
          <w:bCs/>
          <w:color w:val="000000"/>
          <w:sz w:val="18"/>
          <w:szCs w:val="18"/>
        </w:rPr>
        <w:t xml:space="preserve"> </w:t>
      </w:r>
      <w:r w:rsidR="00F043A6">
        <w:rPr>
          <w:sz w:val="26"/>
          <w:szCs w:val="26"/>
        </w:rPr>
        <w:t>тыс. рублей.</w:t>
      </w:r>
    </w:p>
    <w:p w:rsidR="00100600" w:rsidRPr="00FC111B" w:rsidRDefault="00100600" w:rsidP="00100600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5412">
        <w:rPr>
          <w:sz w:val="26"/>
          <w:szCs w:val="26"/>
        </w:rPr>
        <w:t>о</w:t>
      </w:r>
      <w:r w:rsidRPr="00BF1B8C">
        <w:rPr>
          <w:sz w:val="26"/>
          <w:szCs w:val="26"/>
        </w:rPr>
        <w:t>бъем бюджетных ассигнований дорожного фонда</w:t>
      </w:r>
      <w:r>
        <w:rPr>
          <w:sz w:val="26"/>
          <w:szCs w:val="26"/>
        </w:rPr>
        <w:t xml:space="preserve"> утвержден </w:t>
      </w:r>
      <w:r w:rsidRPr="00BF1B8C">
        <w:rPr>
          <w:sz w:val="26"/>
          <w:szCs w:val="26"/>
        </w:rPr>
        <w:t xml:space="preserve">в </w:t>
      </w:r>
      <w:r w:rsidRPr="00F043A6">
        <w:rPr>
          <w:sz w:val="26"/>
          <w:szCs w:val="26"/>
        </w:rPr>
        <w:t xml:space="preserve">сумме </w:t>
      </w:r>
      <w:r w:rsidR="00400759" w:rsidRPr="00400759">
        <w:rPr>
          <w:sz w:val="26"/>
          <w:szCs w:val="26"/>
        </w:rPr>
        <w:t>2</w:t>
      </w:r>
      <w:r w:rsidR="000D5412">
        <w:rPr>
          <w:sz w:val="26"/>
          <w:szCs w:val="26"/>
        </w:rPr>
        <w:t> 048,1</w:t>
      </w:r>
      <w:r w:rsidR="00400759" w:rsidRPr="00E11397">
        <w:t xml:space="preserve"> </w:t>
      </w:r>
      <w:r w:rsidR="00F043A6">
        <w:rPr>
          <w:sz w:val="26"/>
          <w:szCs w:val="26"/>
        </w:rPr>
        <w:t>тыс. рублей.</w:t>
      </w:r>
    </w:p>
    <w:p w:rsidR="00F043A6" w:rsidRPr="001176E7" w:rsidRDefault="00F043A6" w:rsidP="00B37B85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1176E7">
        <w:rPr>
          <w:sz w:val="26"/>
          <w:szCs w:val="26"/>
        </w:rPr>
        <w:t>Внесенными изменениями</w:t>
      </w:r>
      <w:r>
        <w:rPr>
          <w:sz w:val="26"/>
          <w:szCs w:val="26"/>
        </w:rPr>
        <w:t xml:space="preserve"> в бюджет</w:t>
      </w:r>
      <w:r w:rsidRPr="001176E7">
        <w:rPr>
          <w:sz w:val="26"/>
          <w:szCs w:val="26"/>
        </w:rPr>
        <w:t>:</w:t>
      </w:r>
    </w:p>
    <w:p w:rsidR="00F043A6" w:rsidRPr="001176E7" w:rsidRDefault="00F043A6" w:rsidP="00F043A6">
      <w:pPr>
        <w:ind w:firstLine="709"/>
        <w:jc w:val="both"/>
        <w:rPr>
          <w:sz w:val="26"/>
          <w:szCs w:val="26"/>
        </w:rPr>
      </w:pPr>
      <w:r w:rsidRPr="001176E7">
        <w:rPr>
          <w:sz w:val="26"/>
          <w:szCs w:val="26"/>
        </w:rPr>
        <w:t xml:space="preserve">- </w:t>
      </w:r>
      <w:r w:rsidRPr="00062B86">
        <w:rPr>
          <w:b/>
          <w:sz w:val="26"/>
          <w:szCs w:val="26"/>
        </w:rPr>
        <w:t>п</w:t>
      </w:r>
      <w:r w:rsidRPr="00062B86">
        <w:rPr>
          <w:b/>
          <w:bCs/>
          <w:sz w:val="26"/>
          <w:szCs w:val="26"/>
        </w:rPr>
        <w:t>рогнозируемый объем доходов</w:t>
      </w:r>
      <w:r w:rsidRPr="001176E7">
        <w:rPr>
          <w:bCs/>
          <w:sz w:val="26"/>
          <w:szCs w:val="26"/>
        </w:rPr>
        <w:t xml:space="preserve"> дорожного фонда </w:t>
      </w:r>
      <w:r w:rsidRPr="00100600">
        <w:rPr>
          <w:sz w:val="26"/>
          <w:szCs w:val="26"/>
        </w:rPr>
        <w:t xml:space="preserve">Холм-Жирковского городского поселения </w:t>
      </w:r>
      <w:r w:rsidRPr="001176E7">
        <w:rPr>
          <w:bCs/>
          <w:sz w:val="26"/>
          <w:szCs w:val="26"/>
        </w:rPr>
        <w:t>Холм-Жирковского района Смоленской области в 202</w:t>
      </w:r>
      <w:r w:rsidR="00072493">
        <w:rPr>
          <w:bCs/>
          <w:sz w:val="26"/>
          <w:szCs w:val="26"/>
        </w:rPr>
        <w:t>2</w:t>
      </w:r>
      <w:r w:rsidRPr="001176E7">
        <w:rPr>
          <w:bCs/>
          <w:sz w:val="26"/>
          <w:szCs w:val="26"/>
        </w:rPr>
        <w:t xml:space="preserve"> году составил </w:t>
      </w:r>
      <w:r w:rsidR="007B6491">
        <w:t xml:space="preserve">29 858,8 </w:t>
      </w:r>
      <w:r w:rsidRPr="001176E7">
        <w:rPr>
          <w:b/>
          <w:bCs/>
          <w:sz w:val="26"/>
          <w:szCs w:val="26"/>
        </w:rPr>
        <w:t>тыс. рублей;</w:t>
      </w:r>
      <w:r w:rsidRPr="001176E7">
        <w:rPr>
          <w:bCs/>
          <w:sz w:val="26"/>
          <w:szCs w:val="26"/>
        </w:rPr>
        <w:t xml:space="preserve"> </w:t>
      </w:r>
    </w:p>
    <w:p w:rsidR="00F043A6" w:rsidRPr="007B6491" w:rsidRDefault="00F043A6" w:rsidP="00F043A6">
      <w:pPr>
        <w:pStyle w:val="21"/>
        <w:spacing w:before="120"/>
        <w:rPr>
          <w:sz w:val="24"/>
          <w:szCs w:val="24"/>
        </w:rPr>
      </w:pPr>
      <w:r w:rsidRPr="001176E7">
        <w:rPr>
          <w:sz w:val="26"/>
          <w:szCs w:val="26"/>
        </w:rPr>
        <w:t xml:space="preserve">- </w:t>
      </w:r>
      <w:r w:rsidRPr="00062B86">
        <w:rPr>
          <w:b/>
          <w:sz w:val="26"/>
          <w:szCs w:val="26"/>
        </w:rPr>
        <w:t>объем ассигнований дорожного</w:t>
      </w:r>
      <w:r w:rsidRPr="001176E7">
        <w:rPr>
          <w:b/>
          <w:sz w:val="26"/>
          <w:szCs w:val="26"/>
        </w:rPr>
        <w:t xml:space="preserve"> </w:t>
      </w:r>
      <w:r w:rsidRPr="001176E7">
        <w:rPr>
          <w:sz w:val="26"/>
          <w:szCs w:val="26"/>
        </w:rPr>
        <w:t xml:space="preserve">фонда </w:t>
      </w:r>
      <w:r w:rsidRPr="00100600">
        <w:rPr>
          <w:sz w:val="26"/>
          <w:szCs w:val="26"/>
        </w:rPr>
        <w:t xml:space="preserve">Холм-Жирковского городского поселения </w:t>
      </w:r>
      <w:r w:rsidRPr="001176E7">
        <w:rPr>
          <w:bCs/>
          <w:sz w:val="26"/>
          <w:szCs w:val="26"/>
        </w:rPr>
        <w:t>Холм-Жирковского района Смоленской области</w:t>
      </w:r>
      <w:r w:rsidRPr="001176E7">
        <w:rPr>
          <w:sz w:val="26"/>
          <w:szCs w:val="26"/>
        </w:rPr>
        <w:t xml:space="preserve"> на 202</w:t>
      </w:r>
      <w:r w:rsidR="00072493">
        <w:rPr>
          <w:sz w:val="26"/>
          <w:szCs w:val="26"/>
        </w:rPr>
        <w:t>2</w:t>
      </w:r>
      <w:r w:rsidRPr="001176E7">
        <w:rPr>
          <w:sz w:val="26"/>
          <w:szCs w:val="26"/>
        </w:rPr>
        <w:t xml:space="preserve"> год утвержден в </w:t>
      </w:r>
      <w:r w:rsidRPr="00F043A6">
        <w:rPr>
          <w:b/>
          <w:sz w:val="26"/>
          <w:szCs w:val="26"/>
        </w:rPr>
        <w:t xml:space="preserve">сумме </w:t>
      </w:r>
      <w:r w:rsidR="007B6491" w:rsidRPr="007B6491">
        <w:rPr>
          <w:sz w:val="24"/>
          <w:szCs w:val="24"/>
        </w:rPr>
        <w:t>30 280,4</w:t>
      </w:r>
      <w:r w:rsidR="007B6491">
        <w:rPr>
          <w:sz w:val="24"/>
          <w:szCs w:val="24"/>
        </w:rPr>
        <w:t xml:space="preserve"> </w:t>
      </w:r>
      <w:r w:rsidRPr="007B6491">
        <w:rPr>
          <w:sz w:val="24"/>
          <w:szCs w:val="24"/>
        </w:rPr>
        <w:t>тыс. рублей, в т. ч.:</w:t>
      </w:r>
    </w:p>
    <w:p w:rsidR="00F043A6" w:rsidRPr="000D5412" w:rsidRDefault="00F043A6" w:rsidP="00B17216">
      <w:pPr>
        <w:pStyle w:val="21"/>
        <w:numPr>
          <w:ilvl w:val="0"/>
          <w:numId w:val="1"/>
        </w:numPr>
        <w:ind w:left="0" w:firstLine="567"/>
        <w:rPr>
          <w:bCs/>
          <w:sz w:val="26"/>
          <w:szCs w:val="26"/>
        </w:rPr>
      </w:pPr>
      <w:r w:rsidRPr="000D5412">
        <w:rPr>
          <w:bCs/>
          <w:sz w:val="26"/>
          <w:szCs w:val="26"/>
        </w:rPr>
        <w:t xml:space="preserve">исходя из акцизов </w:t>
      </w:r>
      <w:r w:rsidR="007B6491" w:rsidRPr="000D5412">
        <w:rPr>
          <w:bCs/>
          <w:sz w:val="26"/>
          <w:szCs w:val="26"/>
        </w:rPr>
        <w:t>2 048,1</w:t>
      </w:r>
      <w:r w:rsidRPr="000D5412">
        <w:rPr>
          <w:bCs/>
          <w:sz w:val="26"/>
          <w:szCs w:val="26"/>
        </w:rPr>
        <w:t xml:space="preserve"> тыс. рублей, </w:t>
      </w:r>
    </w:p>
    <w:p w:rsidR="00F043A6" w:rsidRPr="000D5412" w:rsidRDefault="00B84B11" w:rsidP="00B17216">
      <w:pPr>
        <w:pStyle w:val="21"/>
        <w:numPr>
          <w:ilvl w:val="0"/>
          <w:numId w:val="1"/>
        </w:numPr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0D5412" w:rsidRPr="000D5412">
        <w:rPr>
          <w:bCs/>
          <w:sz w:val="26"/>
          <w:szCs w:val="26"/>
        </w:rPr>
        <w:t xml:space="preserve">рочие субсидии бюджетам городских поселений </w:t>
      </w:r>
      <w:r w:rsidR="000D5412">
        <w:rPr>
          <w:bCs/>
          <w:sz w:val="26"/>
          <w:szCs w:val="26"/>
        </w:rPr>
        <w:t>27 810,7</w:t>
      </w:r>
      <w:r w:rsidR="00F043A6" w:rsidRPr="000D5412">
        <w:rPr>
          <w:bCs/>
          <w:sz w:val="26"/>
          <w:szCs w:val="26"/>
        </w:rPr>
        <w:t xml:space="preserve"> </w:t>
      </w:r>
      <w:r w:rsidR="00A2406F" w:rsidRPr="000D5412">
        <w:rPr>
          <w:bCs/>
          <w:sz w:val="26"/>
          <w:szCs w:val="26"/>
        </w:rPr>
        <w:t>тыс. рублей;</w:t>
      </w:r>
      <w:r w:rsidR="00F043A6" w:rsidRPr="000D5412">
        <w:rPr>
          <w:bCs/>
          <w:sz w:val="26"/>
          <w:szCs w:val="26"/>
        </w:rPr>
        <w:t xml:space="preserve"> </w:t>
      </w:r>
    </w:p>
    <w:p w:rsidR="00F043A6" w:rsidRPr="000D5412" w:rsidRDefault="007B6491" w:rsidP="00B17216">
      <w:pPr>
        <w:pStyle w:val="21"/>
        <w:numPr>
          <w:ilvl w:val="0"/>
          <w:numId w:val="1"/>
        </w:numPr>
        <w:ind w:left="0" w:firstLine="567"/>
        <w:rPr>
          <w:sz w:val="26"/>
          <w:szCs w:val="26"/>
        </w:rPr>
      </w:pPr>
      <w:r w:rsidRPr="000D5412">
        <w:rPr>
          <w:sz w:val="26"/>
          <w:szCs w:val="26"/>
        </w:rPr>
        <w:t>остатков бюджетных ассигнований дорожного фонда на 01.01.2022 г. в сумме          421,6</w:t>
      </w:r>
      <w:r w:rsidRPr="000D5412">
        <w:rPr>
          <w:sz w:val="20"/>
          <w:szCs w:val="20"/>
        </w:rPr>
        <w:t xml:space="preserve"> </w:t>
      </w:r>
      <w:r w:rsidRPr="000D5412">
        <w:rPr>
          <w:sz w:val="26"/>
          <w:szCs w:val="26"/>
        </w:rPr>
        <w:t xml:space="preserve">тыс. рублей. </w:t>
      </w:r>
      <w:r w:rsidR="00F043A6" w:rsidRPr="000D5412">
        <w:rPr>
          <w:sz w:val="26"/>
          <w:szCs w:val="26"/>
        </w:rPr>
        <w:t xml:space="preserve"> </w:t>
      </w:r>
    </w:p>
    <w:p w:rsidR="00E41D47" w:rsidRPr="00272AB0" w:rsidRDefault="00E41D47" w:rsidP="00B37B85">
      <w:pPr>
        <w:pStyle w:val="21"/>
        <w:spacing w:before="120"/>
        <w:rPr>
          <w:sz w:val="26"/>
          <w:szCs w:val="26"/>
        </w:rPr>
      </w:pPr>
      <w:r w:rsidRPr="00272AB0">
        <w:rPr>
          <w:sz w:val="26"/>
          <w:szCs w:val="26"/>
        </w:rPr>
        <w:t xml:space="preserve">В </w:t>
      </w:r>
      <w:r w:rsidR="0020019B">
        <w:rPr>
          <w:sz w:val="26"/>
          <w:szCs w:val="26"/>
        </w:rPr>
        <w:t>202</w:t>
      </w:r>
      <w:r w:rsidR="000D5412">
        <w:rPr>
          <w:sz w:val="26"/>
          <w:szCs w:val="26"/>
        </w:rPr>
        <w:t>2</w:t>
      </w:r>
      <w:r w:rsidRPr="00272AB0">
        <w:rPr>
          <w:sz w:val="26"/>
          <w:szCs w:val="26"/>
        </w:rPr>
        <w:t xml:space="preserve"> году  муниципальный дорожный фонд </w:t>
      </w:r>
      <w:r w:rsidRPr="00151F90">
        <w:rPr>
          <w:b/>
          <w:sz w:val="26"/>
          <w:szCs w:val="26"/>
        </w:rPr>
        <w:t>фактически</w:t>
      </w:r>
      <w:r w:rsidRPr="00272AB0">
        <w:rPr>
          <w:sz w:val="26"/>
          <w:szCs w:val="26"/>
        </w:rPr>
        <w:t xml:space="preserve"> составил </w:t>
      </w:r>
      <w:r w:rsidR="00B84B11">
        <w:rPr>
          <w:sz w:val="26"/>
          <w:szCs w:val="26"/>
        </w:rPr>
        <w:t>30</w:t>
      </w:r>
      <w:r w:rsidR="00B37B85">
        <w:rPr>
          <w:sz w:val="26"/>
          <w:szCs w:val="26"/>
        </w:rPr>
        <w:t> 595,7</w:t>
      </w:r>
      <w:r w:rsidRPr="00272AB0">
        <w:rPr>
          <w:sz w:val="26"/>
          <w:szCs w:val="26"/>
        </w:rPr>
        <w:t xml:space="preserve"> тыс. рублей, с том числе за счет: </w:t>
      </w:r>
    </w:p>
    <w:p w:rsidR="00E41D47" w:rsidRDefault="00E41D47" w:rsidP="00B37B85">
      <w:pPr>
        <w:pStyle w:val="ConsPlusNormal"/>
        <w:tabs>
          <w:tab w:val="left" w:pos="709"/>
        </w:tabs>
        <w:spacing w:before="120"/>
        <w:ind w:firstLine="540"/>
        <w:jc w:val="both"/>
        <w:rPr>
          <w:rFonts w:eastAsia="Calibri"/>
        </w:rPr>
      </w:pPr>
      <w:r w:rsidRPr="00272AB0">
        <w:rPr>
          <w:rFonts w:eastAsia="Calibri"/>
        </w:rPr>
        <w:lastRenderedPageBreak/>
        <w:t xml:space="preserve">  - поступлений налогов на товары (работы, услуги) реализуемые на территории Российской Федерации (акцизов на автомобильный бензин, прямогонный бензин</w:t>
      </w:r>
      <w:r w:rsidRPr="00C47008">
        <w:rPr>
          <w:rFonts w:eastAsia="Calibri"/>
        </w:rPr>
        <w:t xml:space="preserve">, дизельное топливо, моторные масла для дизельных и (или) карбюраторных (инжекторных) двигателей), в размере </w:t>
      </w:r>
      <w:r w:rsidR="000D5412" w:rsidRPr="000D5412">
        <w:rPr>
          <w:rFonts w:eastAsia="Calibri"/>
        </w:rPr>
        <w:t>2 363,4</w:t>
      </w:r>
      <w:r w:rsidR="00066D4D">
        <w:rPr>
          <w:rFonts w:eastAsia="Calibri"/>
        </w:rPr>
        <w:t xml:space="preserve"> </w:t>
      </w:r>
      <w:r w:rsidRPr="00C47008">
        <w:rPr>
          <w:rFonts w:eastAsia="Calibri"/>
        </w:rPr>
        <w:t xml:space="preserve">тыс. рублей, что составляет </w:t>
      </w:r>
      <w:r w:rsidR="000D5412">
        <w:rPr>
          <w:rFonts w:eastAsia="Calibri"/>
        </w:rPr>
        <w:t>115,4</w:t>
      </w:r>
      <w:r w:rsidRPr="00C47008">
        <w:rPr>
          <w:rFonts w:eastAsia="Calibri"/>
          <w:b/>
        </w:rPr>
        <w:t xml:space="preserve"> </w:t>
      </w:r>
      <w:r w:rsidRPr="00C47008">
        <w:rPr>
          <w:rFonts w:eastAsia="Calibri"/>
        </w:rPr>
        <w:t>% от плановой суммы (</w:t>
      </w:r>
      <w:r w:rsidR="000D5412">
        <w:rPr>
          <w:rFonts w:eastAsia="Calibri"/>
        </w:rPr>
        <w:t>2 048,1</w:t>
      </w:r>
      <w:r w:rsidR="00066D4D">
        <w:rPr>
          <w:b/>
          <w:bCs/>
          <w:color w:val="000000"/>
          <w:sz w:val="20"/>
          <w:szCs w:val="20"/>
        </w:rPr>
        <w:t xml:space="preserve"> </w:t>
      </w:r>
      <w:r w:rsidRPr="00C47008">
        <w:rPr>
          <w:rFonts w:eastAsia="Calibri"/>
        </w:rPr>
        <w:t>тыс. рублей);</w:t>
      </w:r>
    </w:p>
    <w:p w:rsidR="00A2406F" w:rsidRDefault="00A2406F" w:rsidP="00A2406F">
      <w:pPr>
        <w:pStyle w:val="21"/>
        <w:ind w:firstLine="709"/>
        <w:rPr>
          <w:sz w:val="26"/>
          <w:szCs w:val="26"/>
        </w:rPr>
      </w:pPr>
      <w:r>
        <w:rPr>
          <w:rFonts w:eastAsia="Calibri"/>
        </w:rPr>
        <w:t>-</w:t>
      </w:r>
      <w:r w:rsidR="00D53D40" w:rsidRPr="00F72706">
        <w:t xml:space="preserve"> </w:t>
      </w:r>
      <w:r w:rsidR="00B84B11">
        <w:t>п</w:t>
      </w:r>
      <w:r w:rsidR="00B84B11" w:rsidRPr="000D5412">
        <w:rPr>
          <w:bCs/>
          <w:sz w:val="26"/>
          <w:szCs w:val="26"/>
        </w:rPr>
        <w:t xml:space="preserve">рочие субсидии бюджетам городских поселений </w:t>
      </w:r>
      <w:r w:rsidR="001D5A48">
        <w:rPr>
          <w:sz w:val="26"/>
          <w:szCs w:val="26"/>
        </w:rPr>
        <w:t>27 810,7</w:t>
      </w:r>
      <w:r w:rsidRPr="00F043A6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  <w:r w:rsidRPr="00F043A6">
        <w:rPr>
          <w:sz w:val="26"/>
          <w:szCs w:val="26"/>
        </w:rPr>
        <w:t xml:space="preserve"> </w:t>
      </w:r>
    </w:p>
    <w:p w:rsidR="00066D4D" w:rsidRPr="00C47008" w:rsidRDefault="00066D4D" w:rsidP="00A2406F">
      <w:pPr>
        <w:pStyle w:val="ConsPlusNormal"/>
        <w:tabs>
          <w:tab w:val="left" w:pos="709"/>
        </w:tabs>
        <w:ind w:firstLine="709"/>
        <w:jc w:val="both"/>
        <w:rPr>
          <w:rFonts w:eastAsia="Calibri"/>
        </w:rPr>
      </w:pPr>
      <w:r w:rsidRPr="006E64AE">
        <w:t>- остатков бюджетных ассигнований дорожного фонда на 01.01.</w:t>
      </w:r>
      <w:r w:rsidR="0020019B">
        <w:t>202</w:t>
      </w:r>
      <w:r w:rsidR="00B84B11">
        <w:t>2</w:t>
      </w:r>
      <w:r w:rsidRPr="006E64AE">
        <w:t xml:space="preserve"> г. в сумме </w:t>
      </w:r>
      <w:r w:rsidR="00B84B11">
        <w:t>421,6</w:t>
      </w:r>
      <w:r w:rsidRPr="006E64AE">
        <w:t xml:space="preserve"> тыс. рублей.</w:t>
      </w:r>
    </w:p>
    <w:p w:rsidR="00E41D47" w:rsidRDefault="00E41D47" w:rsidP="00B37B85">
      <w:pPr>
        <w:pStyle w:val="3"/>
        <w:tabs>
          <w:tab w:val="left" w:pos="709"/>
        </w:tabs>
        <w:spacing w:before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Pr="00E41D47">
        <w:rPr>
          <w:b w:val="0"/>
          <w:sz w:val="26"/>
          <w:szCs w:val="26"/>
        </w:rPr>
        <w:t>За отчетный период расходы на содержание автомобильных дорог в границах поселени</w:t>
      </w:r>
      <w:r w:rsidR="00A605E2">
        <w:rPr>
          <w:b w:val="0"/>
          <w:sz w:val="26"/>
          <w:szCs w:val="26"/>
        </w:rPr>
        <w:t>я</w:t>
      </w:r>
      <w:r w:rsidRPr="00E41D47">
        <w:rPr>
          <w:b w:val="0"/>
          <w:sz w:val="26"/>
          <w:szCs w:val="26"/>
        </w:rPr>
        <w:t xml:space="preserve"> составили </w:t>
      </w:r>
      <w:r w:rsidR="00B84B11" w:rsidRPr="00B84B11">
        <w:rPr>
          <w:sz w:val="26"/>
          <w:szCs w:val="26"/>
        </w:rPr>
        <w:t>30 276,1</w:t>
      </w:r>
      <w:r w:rsidR="00B84B11">
        <w:rPr>
          <w:sz w:val="20"/>
          <w:szCs w:val="20"/>
        </w:rPr>
        <w:t xml:space="preserve"> </w:t>
      </w:r>
      <w:r w:rsidRPr="00E41D47">
        <w:rPr>
          <w:b w:val="0"/>
          <w:sz w:val="26"/>
          <w:szCs w:val="26"/>
        </w:rPr>
        <w:t xml:space="preserve">тыс. рублей или </w:t>
      </w:r>
      <w:r w:rsidR="00F72706">
        <w:rPr>
          <w:b w:val="0"/>
          <w:sz w:val="26"/>
          <w:szCs w:val="26"/>
        </w:rPr>
        <w:t>9</w:t>
      </w:r>
      <w:r w:rsidR="00B17216">
        <w:rPr>
          <w:b w:val="0"/>
          <w:sz w:val="26"/>
          <w:szCs w:val="26"/>
        </w:rPr>
        <w:t>9</w:t>
      </w:r>
      <w:r w:rsidR="00F72706">
        <w:rPr>
          <w:b w:val="0"/>
          <w:sz w:val="26"/>
          <w:szCs w:val="26"/>
        </w:rPr>
        <w:t>,</w:t>
      </w:r>
      <w:r w:rsidR="00B84B11">
        <w:rPr>
          <w:b w:val="0"/>
          <w:sz w:val="26"/>
          <w:szCs w:val="26"/>
        </w:rPr>
        <w:t>99</w:t>
      </w:r>
      <w:r w:rsidRPr="00E41D47">
        <w:rPr>
          <w:b w:val="0"/>
          <w:sz w:val="26"/>
          <w:szCs w:val="26"/>
        </w:rPr>
        <w:t xml:space="preserve"> </w:t>
      </w:r>
      <w:r w:rsidR="00F72706">
        <w:rPr>
          <w:b w:val="0"/>
          <w:sz w:val="26"/>
          <w:szCs w:val="26"/>
        </w:rPr>
        <w:t>%</w:t>
      </w:r>
      <w:r w:rsidRPr="00E41D47">
        <w:rPr>
          <w:b w:val="0"/>
          <w:sz w:val="26"/>
          <w:szCs w:val="26"/>
        </w:rPr>
        <w:t xml:space="preserve"> к годовому плану (</w:t>
      </w:r>
      <w:r w:rsidR="00B84B11" w:rsidRPr="00B84B11">
        <w:rPr>
          <w:b w:val="0"/>
          <w:sz w:val="26"/>
          <w:szCs w:val="26"/>
        </w:rPr>
        <w:t>30 280,4</w:t>
      </w:r>
      <w:r w:rsidRPr="00E41D47">
        <w:rPr>
          <w:b w:val="0"/>
          <w:sz w:val="26"/>
          <w:szCs w:val="26"/>
        </w:rPr>
        <w:t>тыс. рублей).</w:t>
      </w:r>
    </w:p>
    <w:p w:rsidR="00B37B85" w:rsidRDefault="00F72706" w:rsidP="00A73125">
      <w:pPr>
        <w:pStyle w:val="21"/>
        <w:rPr>
          <w:sz w:val="26"/>
          <w:szCs w:val="26"/>
        </w:rPr>
      </w:pPr>
      <w:r w:rsidRPr="005D1AF8">
        <w:rPr>
          <w:sz w:val="26"/>
          <w:szCs w:val="26"/>
        </w:rPr>
        <w:t>На 01.01.20</w:t>
      </w:r>
      <w:r>
        <w:rPr>
          <w:sz w:val="26"/>
          <w:szCs w:val="26"/>
        </w:rPr>
        <w:t>2</w:t>
      </w:r>
      <w:r w:rsidR="00B1721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D1AF8">
        <w:rPr>
          <w:sz w:val="26"/>
          <w:szCs w:val="26"/>
        </w:rPr>
        <w:t xml:space="preserve">года неиспользованный остаток бюджетных ассигнований дорожного фонда составил </w:t>
      </w:r>
      <w:r w:rsidR="00B84B11">
        <w:rPr>
          <w:sz w:val="26"/>
          <w:szCs w:val="26"/>
        </w:rPr>
        <w:t>319,6</w:t>
      </w:r>
      <w:r w:rsidRPr="005D1AF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A73125" w:rsidRDefault="00A73125" w:rsidP="00A73125">
      <w:pPr>
        <w:pStyle w:val="21"/>
        <w:rPr>
          <w:b/>
          <w:sz w:val="26"/>
          <w:szCs w:val="26"/>
        </w:rPr>
      </w:pPr>
    </w:p>
    <w:p w:rsidR="00EA172C" w:rsidRPr="009C6805" w:rsidRDefault="00EA172C" w:rsidP="00EA172C">
      <w:pPr>
        <w:pStyle w:val="5"/>
        <w:ind w:firstLine="708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C6805">
        <w:rPr>
          <w:rFonts w:ascii="Times New Roman" w:hAnsi="Times New Roman"/>
          <w:b/>
          <w:sz w:val="26"/>
          <w:szCs w:val="26"/>
        </w:rPr>
        <w:t>Анализ финансового результата исполнения бюджета</w:t>
      </w:r>
    </w:p>
    <w:p w:rsidR="00EA172C" w:rsidRPr="009C6805" w:rsidRDefault="00EA172C" w:rsidP="00A73125">
      <w:pPr>
        <w:pStyle w:val="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6805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EA172C" w:rsidRPr="00D75C7C" w:rsidRDefault="00EA172C" w:rsidP="00EA172C">
      <w:pPr>
        <w:pStyle w:val="5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C6805">
        <w:rPr>
          <w:rFonts w:ascii="Times New Roman" w:hAnsi="Times New Roman"/>
          <w:sz w:val="26"/>
          <w:szCs w:val="26"/>
        </w:rPr>
        <w:t xml:space="preserve">Произведен анализ финансового результата исполнения бюджета </w:t>
      </w:r>
      <w:r w:rsidR="002C5323">
        <w:rPr>
          <w:rFonts w:ascii="Times New Roman" w:hAnsi="Times New Roman"/>
          <w:sz w:val="26"/>
          <w:szCs w:val="26"/>
        </w:rPr>
        <w:t>городс</w:t>
      </w:r>
      <w:r w:rsidRPr="009C6805">
        <w:rPr>
          <w:rFonts w:ascii="Times New Roman" w:hAnsi="Times New Roman"/>
          <w:sz w:val="26"/>
          <w:szCs w:val="26"/>
        </w:rPr>
        <w:t xml:space="preserve">кого поселения. В </w:t>
      </w:r>
      <w:r>
        <w:rPr>
          <w:rFonts w:ascii="Times New Roman" w:hAnsi="Times New Roman"/>
          <w:sz w:val="26"/>
          <w:szCs w:val="26"/>
        </w:rPr>
        <w:t>202</w:t>
      </w:r>
      <w:r w:rsidR="002C5323">
        <w:rPr>
          <w:rFonts w:ascii="Times New Roman" w:hAnsi="Times New Roman"/>
          <w:sz w:val="26"/>
          <w:szCs w:val="26"/>
        </w:rPr>
        <w:t>2</w:t>
      </w:r>
      <w:r w:rsidRPr="009C6805">
        <w:rPr>
          <w:rFonts w:ascii="Times New Roman" w:hAnsi="Times New Roman"/>
          <w:sz w:val="26"/>
          <w:szCs w:val="26"/>
        </w:rPr>
        <w:t xml:space="preserve"> году первоначально бюджет планировался с одинаковым объемом доходов бюджета и расходов бюджета, с дефицитом в объеме 0,0 тыс. рублей. Окончательным решением предусмотрено превышение расходов бюджета над доходами бюджета (дефицит) в сумме </w:t>
      </w:r>
      <w:r>
        <w:rPr>
          <w:rFonts w:ascii="Times New Roman" w:hAnsi="Times New Roman"/>
          <w:sz w:val="26"/>
          <w:szCs w:val="26"/>
        </w:rPr>
        <w:t>–</w:t>
      </w:r>
      <w:r w:rsidRPr="009C6805">
        <w:rPr>
          <w:rFonts w:ascii="Times New Roman" w:hAnsi="Times New Roman"/>
          <w:sz w:val="26"/>
          <w:szCs w:val="26"/>
        </w:rPr>
        <w:t xml:space="preserve"> </w:t>
      </w:r>
      <w:r w:rsidR="002C5323">
        <w:rPr>
          <w:rFonts w:ascii="Times New Roman" w:hAnsi="Times New Roman"/>
          <w:sz w:val="26"/>
          <w:szCs w:val="26"/>
        </w:rPr>
        <w:t>3 171,6</w:t>
      </w:r>
      <w:r w:rsidRPr="009C6805">
        <w:rPr>
          <w:b/>
          <w:sz w:val="26"/>
          <w:szCs w:val="26"/>
        </w:rPr>
        <w:t xml:space="preserve"> </w:t>
      </w:r>
      <w:r w:rsidRPr="009C6805">
        <w:rPr>
          <w:rFonts w:ascii="Times New Roman" w:hAnsi="Times New Roman"/>
          <w:sz w:val="26"/>
          <w:szCs w:val="26"/>
        </w:rPr>
        <w:t>тыс. рублей.</w:t>
      </w:r>
      <w:r w:rsidRPr="009C6805">
        <w:rPr>
          <w:rFonts w:ascii="Times New Roman" w:hAnsi="Times New Roman"/>
          <w:sz w:val="24"/>
          <w:szCs w:val="24"/>
        </w:rPr>
        <w:t xml:space="preserve"> </w:t>
      </w:r>
      <w:r w:rsidRPr="009C6805">
        <w:rPr>
          <w:rFonts w:ascii="Times New Roman" w:hAnsi="Times New Roman"/>
          <w:sz w:val="26"/>
          <w:szCs w:val="26"/>
        </w:rPr>
        <w:t xml:space="preserve">Размер планового дефицита бюджета муниципального образования в </w:t>
      </w:r>
      <w:r>
        <w:rPr>
          <w:rFonts w:ascii="Times New Roman" w:hAnsi="Times New Roman"/>
          <w:sz w:val="26"/>
          <w:szCs w:val="26"/>
        </w:rPr>
        <w:t>202</w:t>
      </w:r>
      <w:r w:rsidR="002C5323">
        <w:rPr>
          <w:rFonts w:ascii="Times New Roman" w:hAnsi="Times New Roman"/>
          <w:sz w:val="26"/>
          <w:szCs w:val="26"/>
        </w:rPr>
        <w:t>2</w:t>
      </w:r>
      <w:r w:rsidRPr="009C6805">
        <w:rPr>
          <w:rFonts w:ascii="Times New Roman" w:hAnsi="Times New Roman"/>
          <w:sz w:val="26"/>
          <w:szCs w:val="26"/>
        </w:rPr>
        <w:t xml:space="preserve"> году не превышает ограничения, предусмотренного п.3 ст.92.1 БК РФ.</w:t>
      </w:r>
      <w:r w:rsidRPr="009C6805">
        <w:rPr>
          <w:rFonts w:ascii="Times New Roman" w:hAnsi="Times New Roman"/>
          <w:sz w:val="28"/>
          <w:szCs w:val="28"/>
        </w:rPr>
        <w:t xml:space="preserve"> </w:t>
      </w:r>
      <w:r w:rsidRPr="009C6805">
        <w:rPr>
          <w:rFonts w:ascii="Times New Roman" w:hAnsi="Times New Roman"/>
          <w:sz w:val="26"/>
          <w:szCs w:val="26"/>
        </w:rPr>
        <w:t>Плановый показатель дефицита бюджета, отраженный в годовом отчете, соответствует показателю дефицита бюджета, установленному в решении о бюджете поселения.</w:t>
      </w:r>
      <w:r w:rsidRPr="00D75C7C">
        <w:rPr>
          <w:rFonts w:ascii="Times New Roman" w:hAnsi="Times New Roman"/>
          <w:sz w:val="26"/>
          <w:szCs w:val="26"/>
        </w:rPr>
        <w:t xml:space="preserve"> </w:t>
      </w:r>
    </w:p>
    <w:p w:rsidR="00EA172C" w:rsidRDefault="00EA172C" w:rsidP="00EA172C">
      <w:pPr>
        <w:pStyle w:val="1"/>
        <w:tabs>
          <w:tab w:val="left" w:pos="426"/>
        </w:tabs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6180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202</w:t>
      </w:r>
      <w:r w:rsidR="002C5323">
        <w:rPr>
          <w:rFonts w:ascii="Times New Roman" w:hAnsi="Times New Roman"/>
          <w:sz w:val="26"/>
          <w:szCs w:val="26"/>
        </w:rPr>
        <w:t>2</w:t>
      </w:r>
      <w:r w:rsidRPr="00F61804">
        <w:rPr>
          <w:rFonts w:ascii="Times New Roman" w:hAnsi="Times New Roman"/>
          <w:sz w:val="26"/>
          <w:szCs w:val="26"/>
        </w:rPr>
        <w:t xml:space="preserve"> </w:t>
      </w:r>
      <w:r w:rsidRPr="00B17216">
        <w:rPr>
          <w:rFonts w:ascii="Times New Roman" w:hAnsi="Times New Roman"/>
          <w:sz w:val="26"/>
          <w:szCs w:val="26"/>
        </w:rPr>
        <w:t xml:space="preserve">году </w:t>
      </w:r>
      <w:r w:rsidR="00B17216" w:rsidRPr="00B17216">
        <w:rPr>
          <w:rFonts w:ascii="Times New Roman" w:hAnsi="Times New Roman"/>
          <w:sz w:val="26"/>
          <w:szCs w:val="26"/>
        </w:rPr>
        <w:t>городское поселение</w:t>
      </w:r>
      <w:r w:rsidR="00B17216" w:rsidRPr="00066D4D">
        <w:rPr>
          <w:sz w:val="26"/>
          <w:szCs w:val="26"/>
        </w:rPr>
        <w:t xml:space="preserve"> </w:t>
      </w:r>
      <w:r w:rsidRPr="00F61804">
        <w:rPr>
          <w:rFonts w:ascii="Times New Roman" w:hAnsi="Times New Roman"/>
          <w:sz w:val="26"/>
          <w:szCs w:val="26"/>
        </w:rPr>
        <w:t>не получал</w:t>
      </w:r>
      <w:r w:rsidR="00B17216">
        <w:rPr>
          <w:rFonts w:ascii="Times New Roman" w:hAnsi="Times New Roman"/>
          <w:sz w:val="26"/>
          <w:szCs w:val="26"/>
        </w:rPr>
        <w:t>о</w:t>
      </w:r>
      <w:r w:rsidRPr="00F61804">
        <w:rPr>
          <w:rFonts w:ascii="Times New Roman" w:hAnsi="Times New Roman"/>
          <w:sz w:val="26"/>
          <w:szCs w:val="26"/>
        </w:rPr>
        <w:t xml:space="preserve"> и не погашал</w:t>
      </w:r>
      <w:r w:rsidR="00B17216">
        <w:rPr>
          <w:rFonts w:ascii="Times New Roman" w:hAnsi="Times New Roman"/>
          <w:sz w:val="26"/>
          <w:szCs w:val="26"/>
        </w:rPr>
        <w:t>о</w:t>
      </w:r>
      <w:r w:rsidRPr="00F61804">
        <w:rPr>
          <w:rFonts w:ascii="Times New Roman" w:hAnsi="Times New Roman"/>
          <w:sz w:val="26"/>
          <w:szCs w:val="26"/>
        </w:rPr>
        <w:t xml:space="preserve"> бюджетных кредитов и кредитов кредитных учреждений, что соответствует показателям, указанным в источниках финансирования дефицита бюджета. На начало и на конец отчетного периода в бюджете поселения не имелось муниципального долга. Это подтверждено показателями годовой бюджетной отчетности и соответствует решению о бюджете поселения.</w:t>
      </w:r>
    </w:p>
    <w:p w:rsidR="00EA172C" w:rsidRPr="005E0EE0" w:rsidRDefault="00EA172C" w:rsidP="00EA172C">
      <w:pPr>
        <w:pStyle w:val="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Источниками</w:t>
      </w:r>
      <w:r w:rsidRPr="005E0EE0">
        <w:rPr>
          <w:rFonts w:ascii="Times New Roman" w:hAnsi="Times New Roman"/>
          <w:sz w:val="26"/>
          <w:szCs w:val="26"/>
        </w:rPr>
        <w:t xml:space="preserve"> финансирования дефицита бюджета</w:t>
      </w:r>
      <w:r>
        <w:rPr>
          <w:rFonts w:ascii="Times New Roman" w:hAnsi="Times New Roman"/>
          <w:sz w:val="26"/>
          <w:szCs w:val="26"/>
        </w:rPr>
        <w:t xml:space="preserve"> является</w:t>
      </w:r>
      <w:r w:rsidRPr="005E0EE0">
        <w:rPr>
          <w:rFonts w:ascii="Times New Roman" w:hAnsi="Times New Roman"/>
          <w:sz w:val="26"/>
          <w:szCs w:val="26"/>
        </w:rPr>
        <w:t xml:space="preserve"> изменение остатков средств на счетах по учету средств бюджета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5E0EE0">
        <w:rPr>
          <w:rFonts w:ascii="Times New Roman" w:hAnsi="Times New Roman"/>
          <w:sz w:val="26"/>
          <w:szCs w:val="26"/>
        </w:rPr>
        <w:t xml:space="preserve">. </w:t>
      </w:r>
    </w:p>
    <w:p w:rsidR="00EA172C" w:rsidRPr="005E0EE0" w:rsidRDefault="00EA172C" w:rsidP="00EA172C">
      <w:pPr>
        <w:pStyle w:val="5"/>
        <w:ind w:firstLine="709"/>
        <w:jc w:val="both"/>
        <w:rPr>
          <w:rFonts w:ascii="Times New Roman" w:hAnsi="Times New Roman"/>
          <w:sz w:val="26"/>
          <w:szCs w:val="26"/>
        </w:rPr>
      </w:pPr>
      <w:r w:rsidRPr="005E0EE0">
        <w:rPr>
          <w:rFonts w:ascii="Times New Roman" w:hAnsi="Times New Roman"/>
          <w:sz w:val="26"/>
          <w:szCs w:val="26"/>
        </w:rPr>
        <w:t xml:space="preserve">Фактическим результатом исполнения бюджета </w:t>
      </w:r>
      <w:r w:rsidR="00846390">
        <w:rPr>
          <w:rFonts w:ascii="Times New Roman" w:hAnsi="Times New Roman"/>
          <w:sz w:val="26"/>
          <w:szCs w:val="26"/>
        </w:rPr>
        <w:t xml:space="preserve">городского </w:t>
      </w:r>
      <w:r w:rsidRPr="005E0EE0">
        <w:rPr>
          <w:rFonts w:ascii="Times New Roman" w:hAnsi="Times New Roman"/>
          <w:sz w:val="26"/>
          <w:szCs w:val="26"/>
        </w:rPr>
        <w:t xml:space="preserve">поселения в </w:t>
      </w:r>
      <w:r>
        <w:rPr>
          <w:rFonts w:ascii="Times New Roman" w:hAnsi="Times New Roman"/>
          <w:sz w:val="26"/>
          <w:szCs w:val="26"/>
        </w:rPr>
        <w:t>202</w:t>
      </w:r>
      <w:r w:rsidR="002C5323">
        <w:rPr>
          <w:rFonts w:ascii="Times New Roman" w:hAnsi="Times New Roman"/>
          <w:sz w:val="26"/>
          <w:szCs w:val="26"/>
        </w:rPr>
        <w:t>2</w:t>
      </w:r>
      <w:r w:rsidRPr="005E0EE0">
        <w:rPr>
          <w:rFonts w:ascii="Times New Roman" w:hAnsi="Times New Roman"/>
          <w:sz w:val="26"/>
          <w:szCs w:val="26"/>
        </w:rPr>
        <w:t xml:space="preserve"> году является </w:t>
      </w:r>
      <w:r w:rsidRPr="005E0EE0">
        <w:rPr>
          <w:rFonts w:ascii="Times New Roman" w:hAnsi="Times New Roman"/>
          <w:spacing w:val="-1"/>
          <w:sz w:val="26"/>
          <w:szCs w:val="26"/>
        </w:rPr>
        <w:t xml:space="preserve">превышение </w:t>
      </w:r>
      <w:r w:rsidR="00846390">
        <w:rPr>
          <w:rFonts w:ascii="Times New Roman" w:hAnsi="Times New Roman"/>
          <w:spacing w:val="-1"/>
          <w:sz w:val="26"/>
          <w:szCs w:val="26"/>
        </w:rPr>
        <w:t>до</w:t>
      </w:r>
      <w:r w:rsidR="00B17216">
        <w:rPr>
          <w:rFonts w:ascii="Times New Roman" w:hAnsi="Times New Roman"/>
          <w:spacing w:val="-1"/>
          <w:sz w:val="26"/>
          <w:szCs w:val="26"/>
        </w:rPr>
        <w:t>ходов</w:t>
      </w:r>
      <w:r>
        <w:rPr>
          <w:rFonts w:ascii="Times New Roman" w:hAnsi="Times New Roman"/>
          <w:spacing w:val="-1"/>
          <w:sz w:val="26"/>
          <w:szCs w:val="26"/>
        </w:rPr>
        <w:t xml:space="preserve"> над </w:t>
      </w:r>
      <w:r w:rsidR="00846390">
        <w:rPr>
          <w:rFonts w:ascii="Times New Roman" w:hAnsi="Times New Roman"/>
          <w:spacing w:val="-1"/>
          <w:sz w:val="26"/>
          <w:szCs w:val="26"/>
        </w:rPr>
        <w:t>рас</w:t>
      </w:r>
      <w:r w:rsidR="00B17216">
        <w:rPr>
          <w:rFonts w:ascii="Times New Roman" w:hAnsi="Times New Roman"/>
          <w:spacing w:val="-1"/>
          <w:sz w:val="26"/>
          <w:szCs w:val="26"/>
        </w:rPr>
        <w:t>ходами</w:t>
      </w:r>
      <w:r>
        <w:rPr>
          <w:rFonts w:ascii="Times New Roman" w:hAnsi="Times New Roman"/>
          <w:spacing w:val="-1"/>
          <w:sz w:val="26"/>
          <w:szCs w:val="26"/>
        </w:rPr>
        <w:t xml:space="preserve"> (</w:t>
      </w:r>
      <w:r w:rsidR="00846390">
        <w:rPr>
          <w:rFonts w:ascii="Times New Roman" w:hAnsi="Times New Roman"/>
          <w:spacing w:val="-1"/>
          <w:sz w:val="26"/>
          <w:szCs w:val="26"/>
        </w:rPr>
        <w:t>про</w:t>
      </w:r>
      <w:r w:rsidR="00B17216">
        <w:rPr>
          <w:rFonts w:ascii="Times New Roman" w:hAnsi="Times New Roman"/>
          <w:spacing w:val="-1"/>
          <w:sz w:val="26"/>
          <w:szCs w:val="26"/>
        </w:rPr>
        <w:t>фицит</w:t>
      </w:r>
      <w:r>
        <w:rPr>
          <w:rFonts w:ascii="Times New Roman" w:hAnsi="Times New Roman"/>
          <w:spacing w:val="-1"/>
          <w:sz w:val="26"/>
          <w:szCs w:val="26"/>
        </w:rPr>
        <w:t>)</w:t>
      </w:r>
      <w:r w:rsidRPr="005E0EE0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E0EE0">
        <w:rPr>
          <w:rFonts w:ascii="Times New Roman" w:hAnsi="Times New Roman"/>
          <w:spacing w:val="-2"/>
          <w:sz w:val="26"/>
          <w:szCs w:val="26"/>
        </w:rPr>
        <w:t xml:space="preserve">в сумме </w:t>
      </w:r>
      <w:r w:rsidR="002C5323">
        <w:rPr>
          <w:rFonts w:ascii="Times New Roman" w:hAnsi="Times New Roman"/>
          <w:spacing w:val="-2"/>
          <w:sz w:val="26"/>
          <w:szCs w:val="26"/>
        </w:rPr>
        <w:t>22 428,8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E0EE0">
        <w:rPr>
          <w:rFonts w:ascii="Times New Roman" w:hAnsi="Times New Roman"/>
          <w:sz w:val="26"/>
          <w:szCs w:val="26"/>
        </w:rPr>
        <w:t xml:space="preserve">тыс. рублей. </w:t>
      </w:r>
    </w:p>
    <w:p w:rsidR="00EA172C" w:rsidRDefault="00EA172C" w:rsidP="00EA172C">
      <w:pPr>
        <w:pStyle w:val="5"/>
        <w:tabs>
          <w:tab w:val="left" w:pos="426"/>
        </w:tabs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A172C" w:rsidRPr="00D34819" w:rsidRDefault="00EA172C" w:rsidP="00EA172C">
      <w:pPr>
        <w:pStyle w:val="5"/>
        <w:tabs>
          <w:tab w:val="left" w:pos="426"/>
        </w:tabs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34819">
        <w:rPr>
          <w:rFonts w:ascii="Times New Roman" w:hAnsi="Times New Roman"/>
          <w:b/>
          <w:sz w:val="26"/>
          <w:szCs w:val="26"/>
        </w:rPr>
        <w:t>Проверка достоверности и согласованности отдельных</w:t>
      </w:r>
    </w:p>
    <w:p w:rsidR="00EA172C" w:rsidRDefault="00EA172C" w:rsidP="00EA172C">
      <w:pPr>
        <w:pStyle w:val="5"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 w:rsidRPr="00D34819">
        <w:rPr>
          <w:rFonts w:ascii="Times New Roman" w:hAnsi="Times New Roman"/>
          <w:b/>
          <w:sz w:val="26"/>
          <w:szCs w:val="26"/>
        </w:rPr>
        <w:t xml:space="preserve"> форм бюджетной отчетности</w:t>
      </w:r>
    </w:p>
    <w:p w:rsidR="00EA172C" w:rsidRPr="00004E80" w:rsidRDefault="00EA172C" w:rsidP="00EA172C">
      <w:pPr>
        <w:pStyle w:val="5"/>
        <w:spacing w:before="120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Проверка</w:t>
      </w:r>
      <w:r w:rsidRPr="00D34819">
        <w:rPr>
          <w:rFonts w:ascii="Times New Roman" w:hAnsi="Times New Roman"/>
          <w:sz w:val="26"/>
          <w:szCs w:val="26"/>
          <w:lang w:eastAsia="ru-RU"/>
        </w:rPr>
        <w:t xml:space="preserve"> достоверности, полноты и своевременности представленной бюджетной отчетности в составе форм, предусмотренных Инструкцией  №191н, осуществлялась путем анализа бюджетной </w:t>
      </w:r>
      <w:r w:rsidRPr="005674EF">
        <w:rPr>
          <w:rFonts w:ascii="Times New Roman" w:hAnsi="Times New Roman"/>
          <w:sz w:val="26"/>
          <w:szCs w:val="26"/>
          <w:lang w:eastAsia="ru-RU"/>
        </w:rPr>
        <w:t>отчетности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7F61">
        <w:rPr>
          <w:rFonts w:ascii="Times New Roman" w:hAnsi="Times New Roman"/>
          <w:sz w:val="26"/>
          <w:szCs w:val="26"/>
          <w:lang w:eastAsia="ru-RU"/>
        </w:rPr>
        <w:t>городского</w:t>
      </w:r>
      <w:r w:rsidRPr="005674E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поселения</w:t>
      </w:r>
      <w:r w:rsidRPr="005674EF">
        <w:rPr>
          <w:rFonts w:ascii="Times New Roman" w:hAnsi="Times New Roman"/>
          <w:sz w:val="26"/>
          <w:szCs w:val="26"/>
          <w:lang w:eastAsia="ru-RU"/>
        </w:rPr>
        <w:t>.</w:t>
      </w:r>
    </w:p>
    <w:p w:rsidR="00EA172C" w:rsidRPr="00D34819" w:rsidRDefault="00EA172C" w:rsidP="00EA172C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34819">
        <w:rPr>
          <w:rFonts w:ascii="Times New Roman" w:hAnsi="Times New Roman"/>
          <w:sz w:val="26"/>
          <w:szCs w:val="26"/>
        </w:rPr>
        <w:t>Проведен анализ тождественности, сопоставимости и взаимосвязи показателей доходов и расходов бюджета поселения, отраженных в предоставленных формах бюджетной отчетности.</w:t>
      </w:r>
    </w:p>
    <w:p w:rsidR="00EA172C" w:rsidRPr="00627F61" w:rsidRDefault="00EA172C" w:rsidP="00846390">
      <w:pPr>
        <w:pStyle w:val="af"/>
        <w:spacing w:before="120"/>
        <w:ind w:right="97"/>
        <w:rPr>
          <w:rFonts w:ascii="Times New Roman" w:hAnsi="Times New Roman" w:cs="Times New Roman"/>
          <w:sz w:val="26"/>
          <w:szCs w:val="26"/>
        </w:rPr>
      </w:pPr>
      <w:r w:rsidRPr="00627F61">
        <w:rPr>
          <w:rFonts w:ascii="Times New Roman" w:hAnsi="Times New Roman" w:cs="Times New Roman"/>
          <w:b/>
          <w:i/>
          <w:sz w:val="26"/>
          <w:szCs w:val="26"/>
        </w:rPr>
        <w:t xml:space="preserve">Отчет об исполнении бюджета </w:t>
      </w:r>
      <w:hyperlink r:id="rId11" w:history="1">
        <w:r w:rsidRPr="00627F61">
          <w:rPr>
            <w:rFonts w:ascii="Times New Roman" w:hAnsi="Times New Roman" w:cs="Times New Roman"/>
            <w:b/>
            <w:i/>
            <w:sz w:val="26"/>
            <w:szCs w:val="26"/>
          </w:rPr>
          <w:t>(ф. 0503117)</w:t>
        </w:r>
      </w:hyperlink>
      <w:r w:rsidRPr="00627F61">
        <w:rPr>
          <w:rFonts w:ascii="Times New Roman" w:hAnsi="Times New Roman" w:cs="Times New Roman"/>
          <w:sz w:val="26"/>
          <w:szCs w:val="26"/>
        </w:rPr>
        <w:t xml:space="preserve"> сформирован по разделам «Доходы», «Расходы» и «Источники финансирования дефицита бюджета», в отчет включены коды бюджетной классификации и сформированы промежуточные итоги по </w:t>
      </w:r>
      <w:r w:rsidRPr="00627F61">
        <w:rPr>
          <w:rFonts w:ascii="Times New Roman" w:hAnsi="Times New Roman" w:cs="Times New Roman"/>
          <w:sz w:val="26"/>
          <w:szCs w:val="26"/>
        </w:rPr>
        <w:lastRenderedPageBreak/>
        <w:t>группировочным кодам бюджетной классификации в соответствии со структурой бюджетных назначений по доходам, расходам и источникам финансирования дефицита бюджета, утвержденных Решением о бюджете на 202</w:t>
      </w:r>
      <w:r w:rsidR="002C5323">
        <w:rPr>
          <w:rFonts w:ascii="Times New Roman" w:hAnsi="Times New Roman" w:cs="Times New Roman"/>
          <w:sz w:val="26"/>
          <w:szCs w:val="26"/>
        </w:rPr>
        <w:t>2</w:t>
      </w:r>
      <w:r w:rsidRPr="00627F61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EA172C" w:rsidRPr="00627F61" w:rsidRDefault="00EA172C" w:rsidP="00EA172C">
      <w:pPr>
        <w:ind w:firstLine="708"/>
        <w:jc w:val="both"/>
        <w:rPr>
          <w:sz w:val="26"/>
          <w:szCs w:val="26"/>
        </w:rPr>
      </w:pPr>
      <w:r w:rsidRPr="00627F61">
        <w:rPr>
          <w:sz w:val="26"/>
          <w:szCs w:val="26"/>
        </w:rPr>
        <w:t>В отчете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 с учетом принятых изменений.</w:t>
      </w:r>
    </w:p>
    <w:p w:rsidR="00EA172C" w:rsidRPr="00AE34F7" w:rsidRDefault="00EA172C" w:rsidP="00846390">
      <w:pPr>
        <w:spacing w:before="120"/>
        <w:jc w:val="both"/>
        <w:rPr>
          <w:sz w:val="26"/>
          <w:szCs w:val="26"/>
        </w:rPr>
      </w:pPr>
      <w:r w:rsidRPr="00F60B48">
        <w:rPr>
          <w:sz w:val="26"/>
          <w:szCs w:val="26"/>
        </w:rPr>
        <w:tab/>
      </w:r>
      <w:r w:rsidRPr="00AE34F7">
        <w:rPr>
          <w:b/>
          <w:i/>
          <w:sz w:val="26"/>
          <w:szCs w:val="26"/>
        </w:rPr>
        <w:t>Баланс исполнения бюджета (ф. 0503120)</w:t>
      </w:r>
      <w:r w:rsidRPr="00AE34F7">
        <w:rPr>
          <w:sz w:val="26"/>
          <w:szCs w:val="26"/>
        </w:rPr>
        <w:t xml:space="preserve"> сформирован по состоянию на 1 января 202</w:t>
      </w:r>
      <w:r w:rsidR="002C5323">
        <w:rPr>
          <w:sz w:val="26"/>
          <w:szCs w:val="26"/>
        </w:rPr>
        <w:t>3</w:t>
      </w:r>
      <w:r w:rsidRPr="00AE34F7">
        <w:rPr>
          <w:sz w:val="26"/>
          <w:szCs w:val="26"/>
        </w:rPr>
        <w:t xml:space="preserve"> года.</w:t>
      </w:r>
    </w:p>
    <w:p w:rsidR="00EA172C" w:rsidRPr="0012346A" w:rsidRDefault="00EA172C" w:rsidP="00EA172C">
      <w:pPr>
        <w:ind w:firstLine="709"/>
        <w:jc w:val="both"/>
        <w:rPr>
          <w:sz w:val="26"/>
          <w:szCs w:val="26"/>
        </w:rPr>
      </w:pPr>
      <w:r w:rsidRPr="0012346A">
        <w:rPr>
          <w:sz w:val="26"/>
          <w:szCs w:val="26"/>
        </w:rPr>
        <w:t xml:space="preserve">В </w:t>
      </w:r>
      <w:hyperlink r:id="rId12" w:history="1">
        <w:r w:rsidRPr="0012346A">
          <w:rPr>
            <w:sz w:val="26"/>
            <w:szCs w:val="26"/>
          </w:rPr>
          <w:t>графах</w:t>
        </w:r>
      </w:hyperlink>
      <w:r w:rsidRPr="0012346A">
        <w:rPr>
          <w:sz w:val="26"/>
          <w:szCs w:val="26"/>
        </w:rPr>
        <w:t xml:space="preserve"> "На начало года" показаны данные о стоимости активов, обязательств, финансовом результате на начало года (вступительный баланс), которые соответствуют  данным </w:t>
      </w:r>
      <w:hyperlink r:id="rId13" w:history="1">
        <w:r w:rsidRPr="0012346A">
          <w:rPr>
            <w:sz w:val="26"/>
            <w:szCs w:val="26"/>
          </w:rPr>
          <w:t>граф</w:t>
        </w:r>
      </w:hyperlink>
      <w:r w:rsidRPr="0012346A">
        <w:rPr>
          <w:sz w:val="26"/>
          <w:szCs w:val="26"/>
        </w:rPr>
        <w:t xml:space="preserve"> "На конец отчетного периода" предыдущего года (заключительный баланс) с учетом изменений показателей вступительного баланса, отраженных в Сведениях об изменении остатков валюты баланса </w:t>
      </w:r>
      <w:hyperlink r:id="rId14" w:history="1">
        <w:r w:rsidRPr="0012346A">
          <w:rPr>
            <w:sz w:val="26"/>
            <w:szCs w:val="26"/>
          </w:rPr>
          <w:t>(ф. 0503173)</w:t>
        </w:r>
      </w:hyperlink>
      <w:r w:rsidR="0030250B">
        <w:rPr>
          <w:sz w:val="26"/>
          <w:szCs w:val="26"/>
        </w:rPr>
        <w:t>(приняты к учету права пользования программным обеспечением и базами данных не учтенные на конец 202</w:t>
      </w:r>
      <w:r w:rsidR="002C5323">
        <w:rPr>
          <w:sz w:val="26"/>
          <w:szCs w:val="26"/>
        </w:rPr>
        <w:t>2</w:t>
      </w:r>
      <w:r w:rsidR="0030250B">
        <w:rPr>
          <w:sz w:val="26"/>
          <w:szCs w:val="26"/>
        </w:rPr>
        <w:t xml:space="preserve"> года)</w:t>
      </w:r>
      <w:r w:rsidRPr="0012346A">
        <w:rPr>
          <w:sz w:val="26"/>
          <w:szCs w:val="26"/>
        </w:rPr>
        <w:t>.</w:t>
      </w:r>
    </w:p>
    <w:p w:rsidR="00EA172C" w:rsidRDefault="00EA172C" w:rsidP="00EA1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B64">
        <w:rPr>
          <w:sz w:val="26"/>
          <w:szCs w:val="26"/>
        </w:rPr>
        <w:t>В графах 6 - 8 отражаются данные о стоимости активов и обязательств, финансовом результате на 1 января года, следующего за отчетным, с учетом проведенных 31 декабря 202</w:t>
      </w:r>
      <w:r w:rsidR="002C5323">
        <w:rPr>
          <w:sz w:val="26"/>
          <w:szCs w:val="26"/>
        </w:rPr>
        <w:t>2</w:t>
      </w:r>
      <w:r w:rsidRPr="00446B64">
        <w:rPr>
          <w:sz w:val="26"/>
          <w:szCs w:val="26"/>
        </w:rPr>
        <w:t xml:space="preserve"> года при завершении финансового года заключительных оборотов по счетам бюджетного учета.</w:t>
      </w:r>
    </w:p>
    <w:p w:rsidR="00EA172C" w:rsidRPr="008D55B5" w:rsidRDefault="00EA172C" w:rsidP="00EA172C">
      <w:pPr>
        <w:autoSpaceDE w:val="0"/>
        <w:spacing w:before="120"/>
        <w:ind w:firstLine="720"/>
        <w:jc w:val="both"/>
        <w:rPr>
          <w:sz w:val="26"/>
          <w:szCs w:val="26"/>
        </w:rPr>
      </w:pPr>
      <w:r w:rsidRPr="00AF0F44">
        <w:rPr>
          <w:b/>
          <w:i/>
          <w:sz w:val="26"/>
          <w:szCs w:val="26"/>
        </w:rPr>
        <w:t>Отчет о финансовых результатах деятельности (ф. 0503121)</w:t>
      </w:r>
      <w:r w:rsidRPr="00AF0F44">
        <w:rPr>
          <w:sz w:val="26"/>
          <w:szCs w:val="26"/>
        </w:rPr>
        <w:t xml:space="preserve"> содержит данные в разрезе кодов КОСГУ по состоянию на 1 января 202</w:t>
      </w:r>
      <w:r w:rsidR="002C5323">
        <w:rPr>
          <w:sz w:val="26"/>
          <w:szCs w:val="26"/>
        </w:rPr>
        <w:t>3</w:t>
      </w:r>
      <w:r w:rsidRPr="00AF0F44">
        <w:rPr>
          <w:sz w:val="26"/>
          <w:szCs w:val="26"/>
        </w:rPr>
        <w:t xml:space="preserve"> года. Показатели отражены в отчете без учета результата заключительных операций по закрытию счетов при завершении финансового года, проведенных 31 декабря </w:t>
      </w:r>
      <w:r>
        <w:rPr>
          <w:sz w:val="26"/>
          <w:szCs w:val="26"/>
        </w:rPr>
        <w:t>202</w:t>
      </w:r>
      <w:r w:rsidR="002C5323">
        <w:rPr>
          <w:sz w:val="26"/>
          <w:szCs w:val="26"/>
        </w:rPr>
        <w:t>2</w:t>
      </w:r>
      <w:r w:rsidRPr="00AF0F44">
        <w:rPr>
          <w:sz w:val="26"/>
          <w:szCs w:val="26"/>
        </w:rPr>
        <w:t xml:space="preserve"> года. </w:t>
      </w:r>
    </w:p>
    <w:p w:rsidR="00EA172C" w:rsidRPr="00AF0F44" w:rsidRDefault="00EA172C" w:rsidP="00EA172C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F0F44">
        <w:rPr>
          <w:b/>
          <w:bCs/>
          <w:i/>
          <w:sz w:val="26"/>
          <w:szCs w:val="26"/>
        </w:rPr>
        <w:t xml:space="preserve">Отчет о движении денежных средств (ф. 0503123) </w:t>
      </w:r>
      <w:r w:rsidRPr="00AF0F44">
        <w:rPr>
          <w:sz w:val="26"/>
          <w:szCs w:val="26"/>
        </w:rPr>
        <w:t xml:space="preserve"> отражает операции со средствами бюджета по кодам классификации операций сектора государственного управления по состоянию на 1 января 20</w:t>
      </w:r>
      <w:r>
        <w:rPr>
          <w:sz w:val="26"/>
          <w:szCs w:val="26"/>
        </w:rPr>
        <w:t>2</w:t>
      </w:r>
      <w:r w:rsidR="002C5323">
        <w:rPr>
          <w:sz w:val="26"/>
          <w:szCs w:val="26"/>
        </w:rPr>
        <w:t>3</w:t>
      </w:r>
      <w:r w:rsidRPr="00AF0F44">
        <w:rPr>
          <w:sz w:val="26"/>
          <w:szCs w:val="26"/>
        </w:rPr>
        <w:t xml:space="preserve"> года. </w:t>
      </w:r>
    </w:p>
    <w:p w:rsidR="00EA172C" w:rsidRPr="00AF0F44" w:rsidRDefault="00EA172C" w:rsidP="00EA1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F44">
        <w:rPr>
          <w:sz w:val="26"/>
          <w:szCs w:val="26"/>
        </w:rPr>
        <w:t>Информация в нем сгруппирована по видам операций: текущие, инвестиционные и финансовые.</w:t>
      </w:r>
    </w:p>
    <w:p w:rsidR="00EA172C" w:rsidRDefault="00EA172C" w:rsidP="00EA172C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AF0F44">
        <w:rPr>
          <w:bCs/>
          <w:iCs/>
          <w:sz w:val="26"/>
          <w:szCs w:val="26"/>
        </w:rPr>
        <w:t xml:space="preserve">В </w:t>
      </w:r>
      <w:hyperlink r:id="rId15" w:history="1">
        <w:r w:rsidRPr="00AF0F44">
          <w:rPr>
            <w:bCs/>
            <w:iCs/>
            <w:sz w:val="26"/>
            <w:szCs w:val="26"/>
          </w:rPr>
          <w:t>разделе 4</w:t>
        </w:r>
      </w:hyperlink>
      <w:r w:rsidRPr="00AF0F44">
        <w:rPr>
          <w:bCs/>
          <w:iCs/>
          <w:sz w:val="26"/>
          <w:szCs w:val="26"/>
        </w:rPr>
        <w:t xml:space="preserve"> "Аналитическая информация по выбытиям" Отчета (ф. 0503123) отражена детализированная информация по выбытиям, отраженным по </w:t>
      </w:r>
      <w:hyperlink r:id="rId16" w:history="1">
        <w:r w:rsidRPr="00AF0F44">
          <w:rPr>
            <w:bCs/>
            <w:iCs/>
            <w:sz w:val="26"/>
            <w:szCs w:val="26"/>
          </w:rPr>
          <w:t>строкам 2200</w:t>
        </w:r>
      </w:hyperlink>
      <w:r w:rsidRPr="00AF0F44">
        <w:rPr>
          <w:bCs/>
          <w:iCs/>
          <w:sz w:val="26"/>
          <w:szCs w:val="26"/>
        </w:rPr>
        <w:t xml:space="preserve">, </w:t>
      </w:r>
      <w:hyperlink r:id="rId17" w:history="1">
        <w:r w:rsidRPr="00AF0F44">
          <w:rPr>
            <w:bCs/>
            <w:iCs/>
            <w:sz w:val="26"/>
            <w:szCs w:val="26"/>
          </w:rPr>
          <w:t>3200</w:t>
        </w:r>
      </w:hyperlink>
      <w:r w:rsidRPr="00AF0F44">
        <w:rPr>
          <w:bCs/>
          <w:iCs/>
          <w:sz w:val="26"/>
          <w:szCs w:val="26"/>
        </w:rPr>
        <w:t xml:space="preserve"> раздела 2 "Выбыти</w:t>
      </w:r>
      <w:r>
        <w:rPr>
          <w:bCs/>
          <w:iCs/>
          <w:sz w:val="26"/>
          <w:szCs w:val="26"/>
        </w:rPr>
        <w:t>я".</w:t>
      </w:r>
    </w:p>
    <w:p w:rsidR="00EA172C" w:rsidRDefault="00EA172C" w:rsidP="00EA172C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C5221F">
        <w:rPr>
          <w:sz w:val="26"/>
          <w:szCs w:val="26"/>
        </w:rPr>
        <w:t>Итоговые показатели Отчета о движении денежных средств (</w:t>
      </w:r>
      <w:r w:rsidRPr="00C5221F">
        <w:rPr>
          <w:bCs/>
          <w:iCs/>
          <w:sz w:val="26"/>
          <w:szCs w:val="26"/>
        </w:rPr>
        <w:t xml:space="preserve">ф. 0503123) сопоставимы </w:t>
      </w:r>
      <w:r w:rsidRPr="00C5221F">
        <w:rPr>
          <w:sz w:val="26"/>
          <w:szCs w:val="26"/>
        </w:rPr>
        <w:t xml:space="preserve"> с показателями Отчета об исполнении бюджета (ф.0503117)</w:t>
      </w:r>
      <w:r>
        <w:rPr>
          <w:sz w:val="26"/>
          <w:szCs w:val="26"/>
        </w:rPr>
        <w:t>.</w:t>
      </w:r>
    </w:p>
    <w:p w:rsidR="00EA172C" w:rsidRPr="002E582C" w:rsidRDefault="002E582C" w:rsidP="002E582C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2E582C">
        <w:rPr>
          <w:rFonts w:ascii="Times New Roman" w:hAnsi="Times New Roman"/>
          <w:sz w:val="26"/>
          <w:szCs w:val="26"/>
        </w:rPr>
        <w:t xml:space="preserve">Не предоставлена текстовая часть </w:t>
      </w:r>
      <w:r w:rsidRPr="002E582C">
        <w:rPr>
          <w:rFonts w:ascii="Times New Roman" w:eastAsia="Times New Roman" w:hAnsi="Times New Roman"/>
          <w:sz w:val="26"/>
          <w:szCs w:val="26"/>
        </w:rPr>
        <w:t>Пояснительной</w:t>
      </w:r>
      <w:r w:rsidR="00EA172C" w:rsidRPr="002E582C">
        <w:rPr>
          <w:rFonts w:ascii="Times New Roman" w:eastAsia="Times New Roman" w:hAnsi="Times New Roman"/>
          <w:sz w:val="26"/>
          <w:szCs w:val="26"/>
        </w:rPr>
        <w:t xml:space="preserve"> записк</w:t>
      </w:r>
      <w:r w:rsidRPr="002E582C">
        <w:rPr>
          <w:rFonts w:ascii="Times New Roman" w:eastAsia="Times New Roman" w:hAnsi="Times New Roman"/>
          <w:sz w:val="26"/>
          <w:szCs w:val="26"/>
        </w:rPr>
        <w:t>и</w:t>
      </w:r>
      <w:r w:rsidR="00EA172C" w:rsidRPr="002E582C">
        <w:rPr>
          <w:rFonts w:ascii="Times New Roman" w:eastAsia="Times New Roman" w:hAnsi="Times New Roman"/>
          <w:sz w:val="26"/>
          <w:szCs w:val="26"/>
        </w:rPr>
        <w:t xml:space="preserve"> (ф. 0503160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2E582C">
        <w:rPr>
          <w:rFonts w:ascii="Times New Roman" w:eastAsia="Times New Roman" w:hAnsi="Times New Roman"/>
          <w:sz w:val="26"/>
          <w:szCs w:val="26"/>
        </w:rPr>
        <w:t xml:space="preserve">. Отчеты и таблицы, предусмотренные в составе пояснительной </w:t>
      </w:r>
      <w:r>
        <w:rPr>
          <w:rFonts w:ascii="Times New Roman" w:eastAsia="Times New Roman" w:hAnsi="Times New Roman"/>
          <w:sz w:val="26"/>
          <w:szCs w:val="26"/>
        </w:rPr>
        <w:t>записки предоставлены в полном</w:t>
      </w:r>
      <w:r w:rsidRPr="002E582C">
        <w:rPr>
          <w:rFonts w:ascii="Times New Roman" w:eastAsia="Times New Roman" w:hAnsi="Times New Roman"/>
          <w:sz w:val="26"/>
          <w:szCs w:val="26"/>
        </w:rPr>
        <w:t xml:space="preserve"> объеме.</w:t>
      </w:r>
      <w:r w:rsidR="00EA172C" w:rsidRPr="002E582C">
        <w:rPr>
          <w:sz w:val="26"/>
          <w:szCs w:val="26"/>
        </w:rPr>
        <w:t xml:space="preserve"> </w:t>
      </w:r>
    </w:p>
    <w:p w:rsidR="00EA172C" w:rsidRPr="002537AB" w:rsidRDefault="00EA172C" w:rsidP="00EA172C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2537AB">
        <w:rPr>
          <w:b/>
          <w:i/>
          <w:sz w:val="26"/>
          <w:szCs w:val="26"/>
        </w:rPr>
        <w:t>Сведения об исполнении бюджета (ф.0503</w:t>
      </w:r>
      <w:r w:rsidR="00331B32" w:rsidRPr="002537AB">
        <w:rPr>
          <w:b/>
          <w:i/>
          <w:sz w:val="26"/>
          <w:szCs w:val="26"/>
        </w:rPr>
        <w:t>1</w:t>
      </w:r>
      <w:r w:rsidRPr="002537AB">
        <w:rPr>
          <w:b/>
          <w:i/>
          <w:sz w:val="26"/>
          <w:szCs w:val="26"/>
        </w:rPr>
        <w:t>64).</w:t>
      </w:r>
    </w:p>
    <w:p w:rsidR="00EA172C" w:rsidRPr="00CD5CEC" w:rsidRDefault="00EA172C" w:rsidP="00EA172C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2537AB">
        <w:rPr>
          <w:bCs/>
          <w:iCs/>
          <w:sz w:val="26"/>
          <w:szCs w:val="26"/>
        </w:rPr>
        <w:t xml:space="preserve">Сведения об исполнении бюджета </w:t>
      </w:r>
      <w:r w:rsidRPr="002537AB">
        <w:rPr>
          <w:sz w:val="26"/>
          <w:szCs w:val="26"/>
        </w:rPr>
        <w:t>(ф.0503</w:t>
      </w:r>
      <w:r w:rsidR="00331B32" w:rsidRPr="002537AB">
        <w:rPr>
          <w:sz w:val="26"/>
          <w:szCs w:val="26"/>
        </w:rPr>
        <w:t>1</w:t>
      </w:r>
      <w:r w:rsidRPr="002537AB">
        <w:rPr>
          <w:sz w:val="26"/>
          <w:szCs w:val="26"/>
        </w:rPr>
        <w:t>64)</w:t>
      </w:r>
      <w:r w:rsidRPr="002537AB">
        <w:rPr>
          <w:bCs/>
          <w:iCs/>
          <w:sz w:val="26"/>
          <w:szCs w:val="26"/>
        </w:rPr>
        <w:t xml:space="preserve"> содержат обобщенные за отчетный период данные об утвержденных бюджетных назначениях (прогнозных показателях) по доходам, расходам и источникам финансирования дефицита бюджета, показатели исполнения бюджета (процент исполнения плановых (прогнозных) показателей,</w:t>
      </w:r>
      <w:r w:rsidRPr="00CD5CEC">
        <w:rPr>
          <w:bCs/>
          <w:iCs/>
          <w:sz w:val="26"/>
          <w:szCs w:val="26"/>
        </w:rPr>
        <w:t xml:space="preserve"> абсолютную разницу между плановыми (прогнозными) показателями и суммами исполненных бюджетных назначений).</w:t>
      </w:r>
    </w:p>
    <w:p w:rsidR="00EA172C" w:rsidRPr="00A61238" w:rsidRDefault="00EA172C" w:rsidP="0084639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61238">
        <w:rPr>
          <w:sz w:val="26"/>
          <w:szCs w:val="26"/>
        </w:rPr>
        <w:t xml:space="preserve">В Сведениях об исполнении бюджета </w:t>
      </w:r>
      <w:hyperlink r:id="rId18" w:history="1">
        <w:r w:rsidRPr="00A61238">
          <w:rPr>
            <w:sz w:val="26"/>
            <w:szCs w:val="26"/>
          </w:rPr>
          <w:t>(ф. 0503164)</w:t>
        </w:r>
      </w:hyperlink>
      <w:r w:rsidRPr="00A61238">
        <w:rPr>
          <w:sz w:val="26"/>
          <w:szCs w:val="26"/>
        </w:rPr>
        <w:t xml:space="preserve"> в </w:t>
      </w:r>
      <w:hyperlink r:id="rId19" w:history="1">
        <w:r w:rsidRPr="00A61238">
          <w:rPr>
            <w:sz w:val="26"/>
            <w:szCs w:val="26"/>
          </w:rPr>
          <w:t>разделе</w:t>
        </w:r>
      </w:hyperlink>
      <w:r w:rsidRPr="00A61238">
        <w:rPr>
          <w:sz w:val="26"/>
          <w:szCs w:val="26"/>
        </w:rPr>
        <w:t xml:space="preserve"> "Расходы бюджета" – в  </w:t>
      </w:r>
      <w:hyperlink r:id="rId20" w:history="1">
        <w:r w:rsidRPr="00A61238">
          <w:rPr>
            <w:sz w:val="26"/>
            <w:szCs w:val="26"/>
          </w:rPr>
          <w:t>графе 1</w:t>
        </w:r>
      </w:hyperlink>
      <w:r w:rsidRPr="00A61238">
        <w:rPr>
          <w:sz w:val="26"/>
          <w:szCs w:val="26"/>
        </w:rPr>
        <w:t xml:space="preserve"> коды бюджетной классификации </w:t>
      </w:r>
      <w:r w:rsidR="00331B32">
        <w:rPr>
          <w:sz w:val="26"/>
          <w:szCs w:val="26"/>
        </w:rPr>
        <w:t>отражены</w:t>
      </w:r>
      <w:r w:rsidRPr="00A61238">
        <w:rPr>
          <w:sz w:val="26"/>
          <w:szCs w:val="26"/>
        </w:rPr>
        <w:t xml:space="preserve"> без указания кода главы по БК (п.163 приказа Минфина России от 28.12.2010 N 191н "Об утверждении Инструкции о порядке </w:t>
      </w:r>
      <w:r w:rsidRPr="00A61238">
        <w:rPr>
          <w:sz w:val="26"/>
          <w:szCs w:val="26"/>
        </w:rPr>
        <w:lastRenderedPageBreak/>
        <w:t>составления и представления годовой, квартальной и месячной отчетности об исполнении бюджетов бюджетной системы Российской Федерации).</w:t>
      </w:r>
    </w:p>
    <w:p w:rsidR="00EA172C" w:rsidRPr="00331B32" w:rsidRDefault="004E5F14" w:rsidP="00EA17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2">
        <w:rPr>
          <w:sz w:val="26"/>
          <w:szCs w:val="26"/>
        </w:rPr>
        <w:t>В графах</w:t>
      </w:r>
      <w:r w:rsidR="00EA172C" w:rsidRPr="00331B32">
        <w:rPr>
          <w:sz w:val="26"/>
          <w:szCs w:val="26"/>
        </w:rPr>
        <w:t xml:space="preserve"> 8</w:t>
      </w:r>
      <w:r w:rsidRPr="00331B32">
        <w:rPr>
          <w:sz w:val="26"/>
          <w:szCs w:val="26"/>
        </w:rPr>
        <w:t>,9</w:t>
      </w:r>
      <w:r w:rsidR="00EA172C" w:rsidRPr="00331B32">
        <w:rPr>
          <w:sz w:val="26"/>
          <w:szCs w:val="26"/>
        </w:rPr>
        <w:t xml:space="preserve"> не отражен</w:t>
      </w:r>
      <w:r w:rsidRPr="00331B32">
        <w:rPr>
          <w:sz w:val="26"/>
          <w:szCs w:val="26"/>
        </w:rPr>
        <w:t>ы</w:t>
      </w:r>
      <w:r w:rsidR="00EA172C" w:rsidRPr="00331B32">
        <w:rPr>
          <w:sz w:val="26"/>
          <w:szCs w:val="26"/>
        </w:rPr>
        <w:t xml:space="preserve"> код</w:t>
      </w:r>
      <w:r w:rsidR="00331B32" w:rsidRPr="00331B32">
        <w:rPr>
          <w:sz w:val="26"/>
          <w:szCs w:val="26"/>
        </w:rPr>
        <w:t>ы и пояснения</w:t>
      </w:r>
      <w:r w:rsidR="00EA172C" w:rsidRPr="00331B32">
        <w:rPr>
          <w:sz w:val="26"/>
          <w:szCs w:val="26"/>
        </w:rPr>
        <w:t xml:space="preserve"> причин отклонений</w:t>
      </w:r>
      <w:r w:rsidR="00331B32" w:rsidRPr="00331B32">
        <w:rPr>
          <w:sz w:val="26"/>
          <w:szCs w:val="26"/>
        </w:rPr>
        <w:t xml:space="preserve"> от плана</w:t>
      </w:r>
      <w:r w:rsidR="00EA172C" w:rsidRPr="00331B32">
        <w:rPr>
          <w:sz w:val="26"/>
          <w:szCs w:val="26"/>
        </w:rPr>
        <w:t xml:space="preserve"> исполнения</w:t>
      </w:r>
      <w:r w:rsidR="00331B32" w:rsidRPr="00331B32">
        <w:rPr>
          <w:sz w:val="26"/>
          <w:szCs w:val="26"/>
        </w:rPr>
        <w:t xml:space="preserve"> расходов</w:t>
      </w:r>
      <w:r w:rsidRPr="00331B32">
        <w:rPr>
          <w:sz w:val="26"/>
          <w:szCs w:val="26"/>
        </w:rPr>
        <w:t>.</w:t>
      </w:r>
    </w:p>
    <w:p w:rsidR="00EA172C" w:rsidRPr="00331B32" w:rsidRDefault="00EA172C" w:rsidP="00EA172C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i/>
          <w:iCs/>
          <w:sz w:val="26"/>
          <w:szCs w:val="26"/>
        </w:rPr>
      </w:pPr>
      <w:r w:rsidRPr="00331B32">
        <w:rPr>
          <w:b/>
          <w:bCs/>
          <w:i/>
          <w:iCs/>
          <w:sz w:val="26"/>
          <w:szCs w:val="26"/>
        </w:rPr>
        <w:t xml:space="preserve"> Сведения о движении нефинансовых активов (ф. 0503168).</w:t>
      </w:r>
    </w:p>
    <w:p w:rsidR="00EA172C" w:rsidRPr="00355706" w:rsidRDefault="00EA172C" w:rsidP="00EA172C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55706">
        <w:rPr>
          <w:rFonts w:ascii="Times New Roman" w:hAnsi="Times New Roman"/>
          <w:sz w:val="26"/>
          <w:szCs w:val="26"/>
        </w:rPr>
        <w:t>Согласно ф. 0503168</w:t>
      </w:r>
      <w:r w:rsidRPr="00355706">
        <w:rPr>
          <w:rStyle w:val="cs23fb06641"/>
          <w:sz w:val="26"/>
          <w:szCs w:val="26"/>
        </w:rPr>
        <w:t xml:space="preserve"> балансовая стоимость основных средств на 01.01.202</w:t>
      </w:r>
      <w:r w:rsidR="002537AB">
        <w:rPr>
          <w:rStyle w:val="cs23fb06641"/>
          <w:sz w:val="26"/>
          <w:szCs w:val="26"/>
        </w:rPr>
        <w:t>2</w:t>
      </w:r>
      <w:r w:rsidRPr="00355706">
        <w:rPr>
          <w:rStyle w:val="cs23fb06641"/>
          <w:sz w:val="26"/>
          <w:szCs w:val="26"/>
        </w:rPr>
        <w:t xml:space="preserve"> года составляла </w:t>
      </w:r>
      <w:r w:rsidR="002537AB">
        <w:rPr>
          <w:rStyle w:val="cs23fb06641"/>
          <w:sz w:val="26"/>
          <w:szCs w:val="26"/>
        </w:rPr>
        <w:t>30 880,6</w:t>
      </w:r>
      <w:r w:rsidRPr="00355706">
        <w:rPr>
          <w:rStyle w:val="cs23fb06641"/>
          <w:sz w:val="26"/>
          <w:szCs w:val="26"/>
        </w:rPr>
        <w:t xml:space="preserve"> тыс. рублей. З</w:t>
      </w:r>
      <w:r w:rsidRPr="00355706">
        <w:rPr>
          <w:rFonts w:ascii="Times New Roman" w:hAnsi="Times New Roman"/>
          <w:sz w:val="26"/>
          <w:szCs w:val="26"/>
        </w:rPr>
        <w:t xml:space="preserve">а отчетный период поступило основных средств на сумму </w:t>
      </w:r>
      <w:r w:rsidR="002537AB">
        <w:rPr>
          <w:rFonts w:ascii="Times New Roman" w:hAnsi="Times New Roman"/>
          <w:sz w:val="26"/>
          <w:szCs w:val="26"/>
        </w:rPr>
        <w:t>12 514,1</w:t>
      </w:r>
      <w:r w:rsidRPr="00355706">
        <w:rPr>
          <w:rFonts w:ascii="Times New Roman" w:hAnsi="Times New Roman"/>
          <w:sz w:val="26"/>
          <w:szCs w:val="26"/>
        </w:rPr>
        <w:t xml:space="preserve"> тыс. рублей, выбыло – на сумму </w:t>
      </w:r>
      <w:r w:rsidR="002537AB">
        <w:rPr>
          <w:rFonts w:ascii="Times New Roman" w:hAnsi="Times New Roman"/>
          <w:sz w:val="26"/>
          <w:szCs w:val="26"/>
        </w:rPr>
        <w:t>8 363,3</w:t>
      </w:r>
      <w:r w:rsidRPr="00355706">
        <w:rPr>
          <w:rFonts w:ascii="Times New Roman" w:hAnsi="Times New Roman"/>
          <w:sz w:val="26"/>
          <w:szCs w:val="26"/>
        </w:rPr>
        <w:t xml:space="preserve"> тыс. рублей. Балансовая стоимост</w:t>
      </w:r>
      <w:r>
        <w:rPr>
          <w:rFonts w:ascii="Times New Roman" w:hAnsi="Times New Roman"/>
          <w:sz w:val="26"/>
          <w:szCs w:val="26"/>
        </w:rPr>
        <w:t>ь основных средств на 01.01.202</w:t>
      </w:r>
      <w:r w:rsidR="002537AB">
        <w:rPr>
          <w:rFonts w:ascii="Times New Roman" w:hAnsi="Times New Roman"/>
          <w:sz w:val="26"/>
          <w:szCs w:val="26"/>
        </w:rPr>
        <w:t>3</w:t>
      </w:r>
      <w:r w:rsidRPr="00355706">
        <w:rPr>
          <w:rFonts w:ascii="Times New Roman" w:hAnsi="Times New Roman"/>
          <w:sz w:val="26"/>
          <w:szCs w:val="26"/>
        </w:rPr>
        <w:t xml:space="preserve"> составила </w:t>
      </w:r>
      <w:r w:rsidR="002537AB">
        <w:rPr>
          <w:rFonts w:ascii="Times New Roman" w:hAnsi="Times New Roman"/>
          <w:sz w:val="26"/>
          <w:szCs w:val="26"/>
        </w:rPr>
        <w:t>35 031,5</w:t>
      </w:r>
      <w:r w:rsidRPr="00355706">
        <w:rPr>
          <w:rFonts w:ascii="Times New Roman" w:hAnsi="Times New Roman"/>
          <w:sz w:val="26"/>
          <w:szCs w:val="26"/>
        </w:rPr>
        <w:t xml:space="preserve"> тыс. рублей, что соответствует данным ф. 0503120.</w:t>
      </w:r>
    </w:p>
    <w:p w:rsidR="00EA172C" w:rsidRDefault="00EA172C" w:rsidP="00EA172C">
      <w:pPr>
        <w:ind w:firstLine="709"/>
        <w:jc w:val="both"/>
        <w:rPr>
          <w:sz w:val="26"/>
          <w:szCs w:val="26"/>
        </w:rPr>
      </w:pPr>
      <w:r w:rsidRPr="00355706">
        <w:rPr>
          <w:sz w:val="26"/>
          <w:szCs w:val="26"/>
        </w:rPr>
        <w:t>Недвижимое имущество в составе имущества казны на 01.01.202</w:t>
      </w:r>
      <w:r w:rsidR="002537AB">
        <w:rPr>
          <w:sz w:val="26"/>
          <w:szCs w:val="26"/>
        </w:rPr>
        <w:t>2</w:t>
      </w:r>
      <w:r w:rsidR="00DA7DCE">
        <w:rPr>
          <w:sz w:val="26"/>
          <w:szCs w:val="26"/>
        </w:rPr>
        <w:t xml:space="preserve"> года</w:t>
      </w:r>
      <w:r w:rsidRPr="00355706">
        <w:rPr>
          <w:sz w:val="26"/>
          <w:szCs w:val="26"/>
        </w:rPr>
        <w:t xml:space="preserve"> </w:t>
      </w:r>
      <w:r w:rsidR="00DA7DCE">
        <w:rPr>
          <w:sz w:val="26"/>
          <w:szCs w:val="26"/>
        </w:rPr>
        <w:t xml:space="preserve">составляло </w:t>
      </w:r>
      <w:r w:rsidR="002537AB">
        <w:rPr>
          <w:sz w:val="26"/>
          <w:szCs w:val="26"/>
        </w:rPr>
        <w:t>88 954,5</w:t>
      </w:r>
      <w:r w:rsidR="00DA7DCE">
        <w:rPr>
          <w:sz w:val="26"/>
          <w:szCs w:val="26"/>
        </w:rPr>
        <w:t xml:space="preserve"> тыс. рублей, на 01.01.202</w:t>
      </w:r>
      <w:r w:rsidR="002537AB">
        <w:rPr>
          <w:sz w:val="26"/>
          <w:szCs w:val="26"/>
        </w:rPr>
        <w:t>3</w:t>
      </w:r>
      <w:r w:rsidR="00DA7DCE">
        <w:rPr>
          <w:sz w:val="26"/>
          <w:szCs w:val="26"/>
        </w:rPr>
        <w:t xml:space="preserve">  - </w:t>
      </w:r>
      <w:r w:rsidRPr="00355706">
        <w:rPr>
          <w:sz w:val="26"/>
          <w:szCs w:val="26"/>
        </w:rPr>
        <w:t xml:space="preserve"> </w:t>
      </w:r>
      <w:r w:rsidR="002537AB">
        <w:rPr>
          <w:sz w:val="26"/>
          <w:szCs w:val="26"/>
        </w:rPr>
        <w:t>85 672,6</w:t>
      </w:r>
      <w:r w:rsidRPr="00355706">
        <w:rPr>
          <w:sz w:val="26"/>
          <w:szCs w:val="26"/>
        </w:rPr>
        <w:t xml:space="preserve"> тыс. рублей.</w:t>
      </w:r>
    </w:p>
    <w:p w:rsidR="00DA7DCE" w:rsidRPr="00355706" w:rsidRDefault="00DA7DCE" w:rsidP="00EA1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537AB">
        <w:rPr>
          <w:sz w:val="26"/>
          <w:szCs w:val="26"/>
        </w:rPr>
        <w:t xml:space="preserve">составе имущества </w:t>
      </w:r>
      <w:r>
        <w:rPr>
          <w:sz w:val="26"/>
          <w:szCs w:val="26"/>
        </w:rPr>
        <w:t>казн</w:t>
      </w:r>
      <w:r w:rsidR="002537AB">
        <w:rPr>
          <w:sz w:val="26"/>
          <w:szCs w:val="26"/>
        </w:rPr>
        <w:t>ы числятся</w:t>
      </w:r>
      <w:r>
        <w:rPr>
          <w:sz w:val="26"/>
          <w:szCs w:val="26"/>
        </w:rPr>
        <w:t xml:space="preserve"> непроизведенные активы (земля) на сумму 165,3 тыс. рублей.</w:t>
      </w:r>
    </w:p>
    <w:p w:rsidR="00EA172C" w:rsidRPr="00994FBD" w:rsidRDefault="00EA172C" w:rsidP="00EA172C">
      <w:pPr>
        <w:spacing w:before="120"/>
        <w:ind w:firstLine="709"/>
        <w:outlineLvl w:val="0"/>
        <w:rPr>
          <w:b/>
          <w:i/>
          <w:sz w:val="26"/>
          <w:szCs w:val="26"/>
        </w:rPr>
      </w:pPr>
      <w:r w:rsidRPr="00994FBD">
        <w:rPr>
          <w:b/>
          <w:i/>
          <w:sz w:val="26"/>
          <w:szCs w:val="26"/>
        </w:rPr>
        <w:t>Дебиторская и кредиторская задолженности (ф. 0503169).</w:t>
      </w:r>
    </w:p>
    <w:p w:rsidR="00EA172C" w:rsidRPr="00994FBD" w:rsidRDefault="00EA172C" w:rsidP="00EA172C">
      <w:pPr>
        <w:ind w:firstLine="709"/>
        <w:jc w:val="both"/>
        <w:rPr>
          <w:sz w:val="26"/>
          <w:szCs w:val="26"/>
        </w:rPr>
      </w:pPr>
      <w:r w:rsidRPr="00994FBD">
        <w:rPr>
          <w:sz w:val="26"/>
          <w:szCs w:val="26"/>
        </w:rPr>
        <w:t xml:space="preserve">Согласно данным ф. 0503169 </w:t>
      </w:r>
      <w:r w:rsidRPr="00994FBD">
        <w:rPr>
          <w:b/>
          <w:sz w:val="26"/>
          <w:szCs w:val="26"/>
        </w:rPr>
        <w:t>дебиторская задолженность</w:t>
      </w:r>
      <w:r w:rsidRPr="00994FBD">
        <w:rPr>
          <w:sz w:val="26"/>
          <w:szCs w:val="26"/>
        </w:rPr>
        <w:t xml:space="preserve"> на начало 202</w:t>
      </w:r>
      <w:r w:rsidR="002537AB">
        <w:rPr>
          <w:sz w:val="26"/>
          <w:szCs w:val="26"/>
        </w:rPr>
        <w:t>2</w:t>
      </w:r>
      <w:r w:rsidRPr="00994FBD">
        <w:rPr>
          <w:sz w:val="26"/>
          <w:szCs w:val="26"/>
        </w:rPr>
        <w:t xml:space="preserve"> года составляла в сумме </w:t>
      </w:r>
      <w:r w:rsidR="002537AB">
        <w:rPr>
          <w:sz w:val="26"/>
          <w:szCs w:val="26"/>
        </w:rPr>
        <w:t>6 600,4</w:t>
      </w:r>
      <w:r w:rsidRPr="00994FBD">
        <w:rPr>
          <w:sz w:val="26"/>
          <w:szCs w:val="26"/>
        </w:rPr>
        <w:t xml:space="preserve"> тыс. рублей, по состоянию на 01.01.202</w:t>
      </w:r>
      <w:r w:rsidR="002537AB">
        <w:rPr>
          <w:sz w:val="26"/>
          <w:szCs w:val="26"/>
        </w:rPr>
        <w:t>3</w:t>
      </w:r>
      <w:r w:rsidRPr="00994FBD">
        <w:rPr>
          <w:sz w:val="26"/>
          <w:szCs w:val="26"/>
        </w:rPr>
        <w:t xml:space="preserve"> года дебиторская заложенность составила в сумме </w:t>
      </w:r>
      <w:r w:rsidR="002537AB">
        <w:rPr>
          <w:sz w:val="26"/>
          <w:szCs w:val="26"/>
        </w:rPr>
        <w:t>65 676,6</w:t>
      </w:r>
      <w:r w:rsidRPr="00994FBD">
        <w:rPr>
          <w:sz w:val="26"/>
          <w:szCs w:val="26"/>
        </w:rPr>
        <w:t xml:space="preserve"> тыс. рублей,</w:t>
      </w:r>
      <w:r w:rsidR="00994FBD">
        <w:rPr>
          <w:sz w:val="26"/>
          <w:szCs w:val="26"/>
        </w:rPr>
        <w:t xml:space="preserve"> в том числе просроченная – </w:t>
      </w:r>
      <w:r w:rsidR="002537AB">
        <w:rPr>
          <w:sz w:val="26"/>
          <w:szCs w:val="26"/>
        </w:rPr>
        <w:t>946,4</w:t>
      </w:r>
      <w:r w:rsidR="00994FBD">
        <w:rPr>
          <w:sz w:val="26"/>
          <w:szCs w:val="26"/>
        </w:rPr>
        <w:t xml:space="preserve"> тыс. рублей. П</w:t>
      </w:r>
      <w:r w:rsidRPr="00994FBD">
        <w:rPr>
          <w:sz w:val="26"/>
          <w:szCs w:val="26"/>
        </w:rPr>
        <w:t>о сравнению с уровнем предыдущего года дебиторская задолженность у</w:t>
      </w:r>
      <w:r w:rsidR="002537AB">
        <w:rPr>
          <w:sz w:val="26"/>
          <w:szCs w:val="26"/>
        </w:rPr>
        <w:t>велич</w:t>
      </w:r>
      <w:r w:rsidRPr="00994FBD">
        <w:rPr>
          <w:sz w:val="26"/>
          <w:szCs w:val="26"/>
        </w:rPr>
        <w:t xml:space="preserve">илась на </w:t>
      </w:r>
      <w:r w:rsidR="002537AB">
        <w:rPr>
          <w:sz w:val="26"/>
          <w:szCs w:val="26"/>
        </w:rPr>
        <w:t>59 076,2</w:t>
      </w:r>
      <w:r w:rsidRPr="00994FBD">
        <w:rPr>
          <w:sz w:val="26"/>
          <w:szCs w:val="26"/>
        </w:rPr>
        <w:t xml:space="preserve"> тыс. рублей.</w:t>
      </w:r>
    </w:p>
    <w:p w:rsidR="00EA172C" w:rsidRPr="00994FBD" w:rsidRDefault="00EA172C" w:rsidP="00EA172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FBD">
        <w:rPr>
          <w:sz w:val="26"/>
          <w:szCs w:val="26"/>
        </w:rPr>
        <w:t xml:space="preserve">В ф. 0503169 (дебиторская задолженность) на счетах аналитического учета «Расчеты по доходам» отражен объем показателей ожидаемых доходов в сумме </w:t>
      </w:r>
      <w:r w:rsidR="002537AB">
        <w:rPr>
          <w:sz w:val="26"/>
          <w:szCs w:val="26"/>
        </w:rPr>
        <w:t>65 099,4</w:t>
      </w:r>
      <w:r w:rsidRPr="00994FBD">
        <w:rPr>
          <w:sz w:val="26"/>
          <w:szCs w:val="26"/>
        </w:rPr>
        <w:t xml:space="preserve"> тыс. рублей.</w:t>
      </w:r>
    </w:p>
    <w:p w:rsidR="00EA172C" w:rsidRPr="007C1F4B" w:rsidRDefault="00EA172C" w:rsidP="00EA172C">
      <w:pPr>
        <w:spacing w:before="120"/>
        <w:ind w:firstLine="709"/>
        <w:jc w:val="both"/>
        <w:rPr>
          <w:sz w:val="26"/>
          <w:szCs w:val="26"/>
        </w:rPr>
      </w:pPr>
      <w:r w:rsidRPr="007C1F4B">
        <w:rPr>
          <w:b/>
          <w:sz w:val="26"/>
          <w:szCs w:val="26"/>
        </w:rPr>
        <w:t>Кредиторская задолженность</w:t>
      </w:r>
      <w:r w:rsidRPr="007C1F4B">
        <w:rPr>
          <w:sz w:val="26"/>
          <w:szCs w:val="26"/>
        </w:rPr>
        <w:t xml:space="preserve"> в соответствии с ф.0503169 на начало 202</w:t>
      </w:r>
      <w:r w:rsidR="002537AB">
        <w:rPr>
          <w:sz w:val="26"/>
          <w:szCs w:val="26"/>
        </w:rPr>
        <w:t>2</w:t>
      </w:r>
      <w:r w:rsidRPr="007C1F4B">
        <w:rPr>
          <w:sz w:val="26"/>
          <w:szCs w:val="26"/>
        </w:rPr>
        <w:t xml:space="preserve"> года составляла </w:t>
      </w:r>
      <w:r w:rsidR="002537AB">
        <w:rPr>
          <w:sz w:val="26"/>
          <w:szCs w:val="26"/>
        </w:rPr>
        <w:t>4 566,3</w:t>
      </w:r>
      <w:r w:rsidRPr="007C1F4B">
        <w:rPr>
          <w:sz w:val="26"/>
          <w:szCs w:val="26"/>
        </w:rPr>
        <w:t xml:space="preserve"> тыс. рублей. В течение года кредиторская задолженность </w:t>
      </w:r>
      <w:r w:rsidR="003F357D" w:rsidRPr="007C1F4B">
        <w:rPr>
          <w:sz w:val="26"/>
          <w:szCs w:val="26"/>
        </w:rPr>
        <w:t>увеличилась</w:t>
      </w:r>
      <w:r w:rsidRPr="007C1F4B">
        <w:rPr>
          <w:sz w:val="26"/>
          <w:szCs w:val="26"/>
        </w:rPr>
        <w:t xml:space="preserve"> на </w:t>
      </w:r>
      <w:r w:rsidR="002537AB">
        <w:rPr>
          <w:sz w:val="26"/>
          <w:szCs w:val="26"/>
        </w:rPr>
        <w:t>25 781,1</w:t>
      </w:r>
      <w:r w:rsidRPr="007C1F4B">
        <w:rPr>
          <w:sz w:val="26"/>
          <w:szCs w:val="26"/>
        </w:rPr>
        <w:t xml:space="preserve"> тыс. рублей и составила на 01.01.202</w:t>
      </w:r>
      <w:r w:rsidR="002537AB">
        <w:rPr>
          <w:sz w:val="26"/>
          <w:szCs w:val="26"/>
        </w:rPr>
        <w:t>3</w:t>
      </w:r>
      <w:r w:rsidRPr="007C1F4B">
        <w:rPr>
          <w:sz w:val="26"/>
          <w:szCs w:val="26"/>
        </w:rPr>
        <w:t xml:space="preserve"> года </w:t>
      </w:r>
      <w:r w:rsidR="002537AB">
        <w:rPr>
          <w:sz w:val="26"/>
          <w:szCs w:val="26"/>
        </w:rPr>
        <w:t>30 347,4</w:t>
      </w:r>
      <w:r w:rsidRPr="007C1F4B">
        <w:rPr>
          <w:sz w:val="26"/>
          <w:szCs w:val="26"/>
        </w:rPr>
        <w:t xml:space="preserve"> тыс. рублей. </w:t>
      </w:r>
    </w:p>
    <w:p w:rsidR="00EA172C" w:rsidRPr="007C1F4B" w:rsidRDefault="00EA172C" w:rsidP="00EA172C">
      <w:pPr>
        <w:ind w:firstLine="709"/>
        <w:jc w:val="both"/>
        <w:rPr>
          <w:sz w:val="26"/>
          <w:szCs w:val="26"/>
        </w:rPr>
      </w:pPr>
      <w:r w:rsidRPr="007C1F4B">
        <w:rPr>
          <w:sz w:val="26"/>
          <w:szCs w:val="26"/>
        </w:rPr>
        <w:t>В ф. 0503169 (кредиторская задолженность) отражены счета аналитического учета «Доходы будущих периодов» – на 01.01.202</w:t>
      </w:r>
      <w:r w:rsidR="002537AB">
        <w:rPr>
          <w:sz w:val="26"/>
          <w:szCs w:val="26"/>
        </w:rPr>
        <w:t>3</w:t>
      </w:r>
      <w:r w:rsidRPr="007C1F4B">
        <w:rPr>
          <w:sz w:val="26"/>
          <w:szCs w:val="26"/>
        </w:rPr>
        <w:t xml:space="preserve"> в сумме </w:t>
      </w:r>
      <w:r w:rsidR="002537AB">
        <w:rPr>
          <w:sz w:val="26"/>
          <w:szCs w:val="26"/>
        </w:rPr>
        <w:t>30 347,4</w:t>
      </w:r>
      <w:r w:rsidR="003F357D" w:rsidRPr="007C1F4B">
        <w:rPr>
          <w:sz w:val="26"/>
          <w:szCs w:val="26"/>
        </w:rPr>
        <w:t xml:space="preserve"> тыс. рублей.</w:t>
      </w:r>
    </w:p>
    <w:p w:rsidR="00EA172C" w:rsidRPr="007C1F4B" w:rsidRDefault="00EA172C" w:rsidP="00EA172C">
      <w:pPr>
        <w:spacing w:before="120"/>
        <w:ind w:firstLine="709"/>
        <w:jc w:val="both"/>
        <w:rPr>
          <w:sz w:val="26"/>
          <w:szCs w:val="26"/>
        </w:rPr>
      </w:pPr>
      <w:r w:rsidRPr="007C1F4B">
        <w:rPr>
          <w:sz w:val="26"/>
          <w:szCs w:val="26"/>
        </w:rPr>
        <w:t>Данные дебиторской и кредиторской задолженности, отраженные в ф. 0503169 соответствуют показателям баланса (ф.0503120) на конец отчетного периода и отражены в отчете о финансовых результатах деятельности ф. 0503121.</w:t>
      </w:r>
    </w:p>
    <w:p w:rsidR="00EA172C" w:rsidRPr="00F2124E" w:rsidRDefault="00EA172C" w:rsidP="00EA172C">
      <w:pPr>
        <w:pStyle w:val="5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F2124E">
        <w:rPr>
          <w:rFonts w:ascii="Times New Roman" w:hAnsi="Times New Roman"/>
          <w:sz w:val="26"/>
          <w:szCs w:val="26"/>
        </w:rPr>
        <w:t xml:space="preserve">Согласно данным </w:t>
      </w:r>
      <w:r w:rsidRPr="00F2124E">
        <w:rPr>
          <w:rFonts w:ascii="Times New Roman" w:hAnsi="Times New Roman"/>
          <w:b/>
          <w:i/>
          <w:sz w:val="26"/>
          <w:szCs w:val="26"/>
        </w:rPr>
        <w:t xml:space="preserve">Сведений об остатках денежных средств на счетах получателя  бюджетных средств </w:t>
      </w:r>
      <w:r w:rsidRPr="00F2124E">
        <w:rPr>
          <w:rFonts w:ascii="Times New Roman" w:hAnsi="Times New Roman"/>
          <w:sz w:val="26"/>
          <w:szCs w:val="26"/>
        </w:rPr>
        <w:t>(ф. 0503178) остаток денежных средств на счетах бюджета пос</w:t>
      </w:r>
      <w:r>
        <w:rPr>
          <w:rFonts w:ascii="Times New Roman" w:hAnsi="Times New Roman"/>
          <w:sz w:val="26"/>
          <w:szCs w:val="26"/>
        </w:rPr>
        <w:t>еления по состоянию на 01.01.202</w:t>
      </w:r>
      <w:r w:rsidR="002537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составляет </w:t>
      </w:r>
      <w:r w:rsidR="00253181">
        <w:rPr>
          <w:rFonts w:ascii="Times New Roman" w:hAnsi="Times New Roman"/>
          <w:sz w:val="26"/>
          <w:szCs w:val="26"/>
        </w:rPr>
        <w:t>30 710,9</w:t>
      </w:r>
      <w:r w:rsidRPr="00F2124E">
        <w:rPr>
          <w:rFonts w:ascii="Times New Roman" w:hAnsi="Times New Roman"/>
          <w:sz w:val="26"/>
          <w:szCs w:val="26"/>
        </w:rPr>
        <w:t xml:space="preserve"> тыс. рублей, что соответствует данным ф. 0503120.</w:t>
      </w:r>
    </w:p>
    <w:p w:rsidR="00EA172C" w:rsidRPr="00F2124E" w:rsidRDefault="00EA172C" w:rsidP="00EA172C">
      <w:pPr>
        <w:spacing w:before="120"/>
        <w:ind w:firstLine="709"/>
        <w:jc w:val="both"/>
        <w:rPr>
          <w:sz w:val="26"/>
          <w:szCs w:val="26"/>
        </w:rPr>
      </w:pPr>
      <w:r w:rsidRPr="00F2124E">
        <w:rPr>
          <w:sz w:val="26"/>
          <w:szCs w:val="26"/>
        </w:rPr>
        <w:t xml:space="preserve">Анализ предоставленных форм бухгалтерской отчетности, их соответствие требованиям Инструкции 191н, в основном позволяет сделать вывод о достоверности и полноте представленной бюджетной отчетности как носителя финансовой информации о фактической деятельности </w:t>
      </w:r>
      <w:r w:rsidR="00331B32">
        <w:rPr>
          <w:sz w:val="26"/>
          <w:szCs w:val="26"/>
        </w:rPr>
        <w:t>сельского</w:t>
      </w:r>
      <w:r w:rsidRPr="00F2124E">
        <w:rPr>
          <w:sz w:val="26"/>
          <w:szCs w:val="26"/>
        </w:rPr>
        <w:t xml:space="preserve"> поселения в </w:t>
      </w:r>
      <w:r>
        <w:rPr>
          <w:sz w:val="26"/>
          <w:szCs w:val="26"/>
        </w:rPr>
        <w:t>202</w:t>
      </w:r>
      <w:r w:rsidR="006C6E9F">
        <w:rPr>
          <w:sz w:val="26"/>
          <w:szCs w:val="26"/>
        </w:rPr>
        <w:t>2</w:t>
      </w:r>
      <w:r w:rsidRPr="00F2124E">
        <w:rPr>
          <w:sz w:val="26"/>
          <w:szCs w:val="26"/>
        </w:rPr>
        <w:t xml:space="preserve"> году.</w:t>
      </w:r>
    </w:p>
    <w:p w:rsidR="00331B32" w:rsidRDefault="00331B32" w:rsidP="00E41D47">
      <w:pPr>
        <w:pStyle w:val="3"/>
        <w:rPr>
          <w:sz w:val="26"/>
          <w:szCs w:val="26"/>
        </w:rPr>
      </w:pPr>
    </w:p>
    <w:p w:rsidR="00E41D47" w:rsidRPr="00130CA5" w:rsidRDefault="00E41D47" w:rsidP="00E41D47">
      <w:pPr>
        <w:pStyle w:val="3"/>
        <w:rPr>
          <w:sz w:val="26"/>
          <w:szCs w:val="26"/>
        </w:rPr>
      </w:pPr>
      <w:r w:rsidRPr="00130CA5">
        <w:rPr>
          <w:sz w:val="26"/>
          <w:szCs w:val="26"/>
        </w:rPr>
        <w:t>Выводы</w:t>
      </w:r>
    </w:p>
    <w:p w:rsidR="00E41D47" w:rsidRPr="00775616" w:rsidRDefault="00E41D47" w:rsidP="00FD0130">
      <w:pPr>
        <w:autoSpaceDN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75616">
        <w:rPr>
          <w:sz w:val="26"/>
          <w:szCs w:val="26"/>
        </w:rPr>
        <w:t xml:space="preserve">Отчет об исполнении бюджета </w:t>
      </w:r>
      <w:r w:rsidR="00141392">
        <w:rPr>
          <w:sz w:val="26"/>
          <w:szCs w:val="26"/>
        </w:rPr>
        <w:t>городского</w:t>
      </w:r>
      <w:r w:rsidRPr="00775616">
        <w:rPr>
          <w:sz w:val="26"/>
          <w:szCs w:val="26"/>
        </w:rPr>
        <w:t xml:space="preserve"> поселения за </w:t>
      </w:r>
      <w:r w:rsidR="0020019B">
        <w:rPr>
          <w:sz w:val="26"/>
          <w:szCs w:val="26"/>
        </w:rPr>
        <w:t>202</w:t>
      </w:r>
      <w:r w:rsidR="00625627">
        <w:rPr>
          <w:sz w:val="26"/>
          <w:szCs w:val="26"/>
        </w:rPr>
        <w:t>2</w:t>
      </w:r>
      <w:r w:rsidRPr="00775616">
        <w:rPr>
          <w:sz w:val="26"/>
          <w:szCs w:val="26"/>
        </w:rPr>
        <w:t xml:space="preserve"> год предоставлен </w:t>
      </w:r>
      <w:r w:rsidR="00B128C6" w:rsidRPr="00B128C6">
        <w:rPr>
          <w:sz w:val="26"/>
          <w:szCs w:val="26"/>
        </w:rPr>
        <w:t>Холм-Жирковск</w:t>
      </w:r>
      <w:r w:rsidR="00B128C6">
        <w:rPr>
          <w:sz w:val="26"/>
          <w:szCs w:val="26"/>
        </w:rPr>
        <w:t>им</w:t>
      </w:r>
      <w:r w:rsidR="00B128C6" w:rsidRPr="00B128C6">
        <w:rPr>
          <w:sz w:val="26"/>
          <w:szCs w:val="26"/>
        </w:rPr>
        <w:t xml:space="preserve"> городск</w:t>
      </w:r>
      <w:r w:rsidR="00B128C6">
        <w:rPr>
          <w:sz w:val="26"/>
          <w:szCs w:val="26"/>
        </w:rPr>
        <w:t>им</w:t>
      </w:r>
      <w:r w:rsidR="00B128C6" w:rsidRPr="00775616">
        <w:rPr>
          <w:sz w:val="26"/>
          <w:szCs w:val="26"/>
        </w:rPr>
        <w:t xml:space="preserve"> </w:t>
      </w:r>
      <w:r w:rsidRPr="00775616">
        <w:rPr>
          <w:sz w:val="26"/>
          <w:szCs w:val="26"/>
        </w:rPr>
        <w:t>поселени</w:t>
      </w:r>
      <w:r w:rsidR="00B128C6">
        <w:rPr>
          <w:sz w:val="26"/>
          <w:szCs w:val="26"/>
        </w:rPr>
        <w:t>ем</w:t>
      </w:r>
      <w:r w:rsidRPr="00775616">
        <w:rPr>
          <w:sz w:val="26"/>
          <w:szCs w:val="26"/>
        </w:rPr>
        <w:t xml:space="preserve"> с соблюдением требований по объему и срокам предоставления. По составу и формам соответствует требованиям Приказа Министерства финансов Российской Федерации от 28.12.2010 года №</w:t>
      </w:r>
      <w:r w:rsidR="00FD0130">
        <w:rPr>
          <w:sz w:val="26"/>
          <w:szCs w:val="26"/>
        </w:rPr>
        <w:t xml:space="preserve"> </w:t>
      </w:r>
      <w:r w:rsidRPr="00775616">
        <w:rPr>
          <w:sz w:val="26"/>
          <w:szCs w:val="26"/>
        </w:rPr>
        <w:t xml:space="preserve">191н «Об утверждении Инструкции </w:t>
      </w:r>
      <w:r w:rsidRPr="00775616">
        <w:rPr>
          <w:sz w:val="26"/>
          <w:szCs w:val="26"/>
        </w:rPr>
        <w:lastRenderedPageBreak/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41D47" w:rsidRPr="00775616" w:rsidRDefault="00E41D47" w:rsidP="00F72706">
      <w:pPr>
        <w:autoSpaceDN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5616">
        <w:rPr>
          <w:sz w:val="26"/>
          <w:szCs w:val="26"/>
        </w:rPr>
        <w:t xml:space="preserve">Показатели отчета об исполнении бюджета </w:t>
      </w:r>
      <w:r w:rsidR="00141392">
        <w:rPr>
          <w:sz w:val="26"/>
          <w:szCs w:val="26"/>
        </w:rPr>
        <w:t>городского</w:t>
      </w:r>
      <w:r w:rsidRPr="00775616">
        <w:rPr>
          <w:sz w:val="26"/>
          <w:szCs w:val="26"/>
        </w:rPr>
        <w:t xml:space="preserve"> поселения по доходам, расходам и источникам финансирования дефицита бюджета, подлежащие утверждению, соответствуют итоговым суммам фактических поступлений доходов и выбытий бюджета </w:t>
      </w:r>
      <w:r w:rsidR="00141392">
        <w:rPr>
          <w:sz w:val="26"/>
          <w:szCs w:val="26"/>
        </w:rPr>
        <w:t>городского</w:t>
      </w:r>
      <w:r w:rsidRPr="00775616">
        <w:rPr>
          <w:sz w:val="26"/>
          <w:szCs w:val="26"/>
        </w:rPr>
        <w:t xml:space="preserve"> поселения.</w:t>
      </w:r>
    </w:p>
    <w:p w:rsidR="00E41D47" w:rsidRPr="003F7F4A" w:rsidRDefault="00E41D47" w:rsidP="00F72706">
      <w:pPr>
        <w:autoSpaceDN w:val="0"/>
        <w:spacing w:before="12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223FA">
        <w:rPr>
          <w:sz w:val="26"/>
          <w:szCs w:val="26"/>
        </w:rPr>
        <w:t xml:space="preserve">Утвержденные бюджетные назначения годового отчета (ф. 0503117) соответствуют плановым показателям, предусмотренным решением о бюджете </w:t>
      </w:r>
      <w:r w:rsidR="00141392">
        <w:rPr>
          <w:sz w:val="26"/>
          <w:szCs w:val="26"/>
        </w:rPr>
        <w:t>городского</w:t>
      </w:r>
      <w:r w:rsidRPr="00F223FA">
        <w:rPr>
          <w:sz w:val="26"/>
          <w:szCs w:val="26"/>
        </w:rPr>
        <w:t xml:space="preserve"> поселения.</w:t>
      </w:r>
      <w:r w:rsidRPr="003F7F4A">
        <w:rPr>
          <w:color w:val="FF0000"/>
          <w:sz w:val="26"/>
          <w:szCs w:val="26"/>
        </w:rPr>
        <w:t xml:space="preserve"> </w:t>
      </w:r>
    </w:p>
    <w:p w:rsidR="00E41D47" w:rsidRPr="00F223FA" w:rsidRDefault="00E41D47" w:rsidP="00F72706">
      <w:pPr>
        <w:autoSpaceDN w:val="0"/>
        <w:spacing w:before="120"/>
        <w:ind w:firstLine="709"/>
        <w:jc w:val="both"/>
        <w:rPr>
          <w:sz w:val="26"/>
          <w:szCs w:val="26"/>
        </w:rPr>
      </w:pPr>
      <w:r w:rsidRPr="00F223FA">
        <w:rPr>
          <w:sz w:val="26"/>
          <w:szCs w:val="26"/>
        </w:rPr>
        <w:t xml:space="preserve">4. Проект решения об утверждении отчета об исполнении бюджета </w:t>
      </w:r>
      <w:r w:rsidR="00141392">
        <w:rPr>
          <w:sz w:val="26"/>
          <w:szCs w:val="26"/>
        </w:rPr>
        <w:t>городского</w:t>
      </w:r>
      <w:r w:rsidRPr="00F223FA">
        <w:rPr>
          <w:sz w:val="26"/>
          <w:szCs w:val="26"/>
        </w:rPr>
        <w:t xml:space="preserve"> поселения за </w:t>
      </w:r>
      <w:r w:rsidR="0020019B">
        <w:rPr>
          <w:sz w:val="26"/>
          <w:szCs w:val="26"/>
        </w:rPr>
        <w:t>202</w:t>
      </w:r>
      <w:r w:rsidR="00625627">
        <w:rPr>
          <w:sz w:val="26"/>
          <w:szCs w:val="26"/>
        </w:rPr>
        <w:t>2</w:t>
      </w:r>
      <w:r w:rsidR="00272AB0">
        <w:rPr>
          <w:sz w:val="26"/>
          <w:szCs w:val="26"/>
        </w:rPr>
        <w:t xml:space="preserve"> </w:t>
      </w:r>
      <w:r w:rsidRPr="00F223FA">
        <w:rPr>
          <w:sz w:val="26"/>
          <w:szCs w:val="26"/>
        </w:rPr>
        <w:t xml:space="preserve">год соответствует требованиям статьи 264.6 БК РФ. </w:t>
      </w:r>
    </w:p>
    <w:p w:rsidR="00E41D47" w:rsidRPr="00AC7002" w:rsidRDefault="00E41D47" w:rsidP="00FD0130">
      <w:pPr>
        <w:autoSpaceDN w:val="0"/>
        <w:spacing w:before="120"/>
        <w:ind w:firstLine="709"/>
        <w:jc w:val="both"/>
        <w:rPr>
          <w:sz w:val="26"/>
          <w:szCs w:val="26"/>
        </w:rPr>
      </w:pPr>
      <w:r w:rsidRPr="00AC7002">
        <w:rPr>
          <w:sz w:val="26"/>
          <w:szCs w:val="26"/>
        </w:rPr>
        <w:t xml:space="preserve">5. Согласно представленному отчету об исполнении бюджета за </w:t>
      </w:r>
      <w:r w:rsidR="0020019B">
        <w:rPr>
          <w:sz w:val="26"/>
          <w:szCs w:val="26"/>
        </w:rPr>
        <w:t>202</w:t>
      </w:r>
      <w:r w:rsidR="00625627">
        <w:rPr>
          <w:sz w:val="26"/>
          <w:szCs w:val="26"/>
        </w:rPr>
        <w:t>2</w:t>
      </w:r>
      <w:r w:rsidRPr="00AC7002">
        <w:rPr>
          <w:sz w:val="26"/>
          <w:szCs w:val="26"/>
        </w:rPr>
        <w:t xml:space="preserve"> год параметры исполнения составили:</w:t>
      </w:r>
    </w:p>
    <w:p w:rsidR="00E41D47" w:rsidRPr="008E5E51" w:rsidRDefault="00E41D47" w:rsidP="00FD0130">
      <w:pPr>
        <w:spacing w:before="120"/>
        <w:ind w:firstLine="709"/>
        <w:jc w:val="both"/>
        <w:rPr>
          <w:sz w:val="26"/>
          <w:szCs w:val="26"/>
        </w:rPr>
      </w:pPr>
      <w:r w:rsidRPr="00206641">
        <w:rPr>
          <w:sz w:val="26"/>
          <w:szCs w:val="26"/>
        </w:rPr>
        <w:t xml:space="preserve">- общий фактический объем доходов в сумме </w:t>
      </w:r>
      <w:r w:rsidR="00625627">
        <w:rPr>
          <w:sz w:val="26"/>
          <w:szCs w:val="26"/>
        </w:rPr>
        <w:t>91 933,1</w:t>
      </w:r>
      <w:r w:rsidR="00AC7002">
        <w:rPr>
          <w:spacing w:val="-1"/>
          <w:sz w:val="26"/>
          <w:szCs w:val="26"/>
        </w:rPr>
        <w:t xml:space="preserve"> </w:t>
      </w:r>
      <w:r w:rsidRPr="00206641">
        <w:rPr>
          <w:sz w:val="26"/>
          <w:szCs w:val="26"/>
        </w:rPr>
        <w:t xml:space="preserve">тыс. рублей, в том числе объем собственных доходов в сумме </w:t>
      </w:r>
      <w:r w:rsidR="00625627">
        <w:rPr>
          <w:sz w:val="26"/>
          <w:szCs w:val="26"/>
          <w:lang w:eastAsia="en-US"/>
        </w:rPr>
        <w:t>9 590,3</w:t>
      </w:r>
      <w:r w:rsidR="00AC7002">
        <w:rPr>
          <w:sz w:val="26"/>
          <w:szCs w:val="26"/>
          <w:lang w:eastAsia="en-US"/>
        </w:rPr>
        <w:t xml:space="preserve"> </w:t>
      </w:r>
      <w:r w:rsidRPr="00206641">
        <w:rPr>
          <w:sz w:val="26"/>
          <w:szCs w:val="26"/>
        </w:rPr>
        <w:t xml:space="preserve">тыс. рублей, объем безвозмездных поступлений в сумме </w:t>
      </w:r>
      <w:r w:rsidR="00625627">
        <w:rPr>
          <w:sz w:val="26"/>
          <w:szCs w:val="26"/>
          <w:lang w:eastAsia="en-US"/>
        </w:rPr>
        <w:t>82 342,8</w:t>
      </w:r>
      <w:r w:rsidR="00206641" w:rsidRPr="00206641">
        <w:rPr>
          <w:sz w:val="26"/>
          <w:szCs w:val="26"/>
          <w:lang w:eastAsia="en-US"/>
        </w:rPr>
        <w:t xml:space="preserve"> </w:t>
      </w:r>
      <w:r w:rsidRPr="00206641">
        <w:rPr>
          <w:sz w:val="26"/>
          <w:szCs w:val="26"/>
        </w:rPr>
        <w:t>тыс. рублей</w:t>
      </w:r>
      <w:r w:rsidRPr="008E5E51">
        <w:rPr>
          <w:sz w:val="26"/>
          <w:szCs w:val="26"/>
        </w:rPr>
        <w:t>;</w:t>
      </w:r>
    </w:p>
    <w:p w:rsidR="00E41D47" w:rsidRPr="00FC3BA1" w:rsidRDefault="00E41D47" w:rsidP="00FD0130">
      <w:pPr>
        <w:ind w:firstLine="709"/>
        <w:jc w:val="both"/>
        <w:rPr>
          <w:sz w:val="26"/>
          <w:szCs w:val="26"/>
        </w:rPr>
      </w:pPr>
      <w:r w:rsidRPr="00FC3BA1">
        <w:rPr>
          <w:sz w:val="26"/>
          <w:szCs w:val="26"/>
        </w:rPr>
        <w:t xml:space="preserve">- общий фактический объем расходов в сумме </w:t>
      </w:r>
      <w:r w:rsidR="00625627">
        <w:rPr>
          <w:sz w:val="26"/>
          <w:szCs w:val="26"/>
        </w:rPr>
        <w:t>69 504,2</w:t>
      </w:r>
      <w:r w:rsidR="00AC7002">
        <w:rPr>
          <w:b/>
          <w:bCs/>
          <w:sz w:val="22"/>
          <w:szCs w:val="22"/>
        </w:rPr>
        <w:t xml:space="preserve"> </w:t>
      </w:r>
      <w:r w:rsidRPr="00FC3BA1">
        <w:rPr>
          <w:sz w:val="26"/>
          <w:szCs w:val="26"/>
        </w:rPr>
        <w:t>тыс. рублей;</w:t>
      </w:r>
    </w:p>
    <w:p w:rsidR="00E41D47" w:rsidRPr="00FC3BA1" w:rsidRDefault="00E41D47" w:rsidP="00FD0130">
      <w:pPr>
        <w:ind w:firstLine="709"/>
        <w:jc w:val="both"/>
        <w:rPr>
          <w:sz w:val="26"/>
          <w:szCs w:val="26"/>
        </w:rPr>
      </w:pPr>
      <w:r w:rsidRPr="00FC3BA1">
        <w:rPr>
          <w:sz w:val="26"/>
          <w:szCs w:val="26"/>
        </w:rPr>
        <w:t xml:space="preserve">- фактическое превышение </w:t>
      </w:r>
      <w:r w:rsidR="00625627">
        <w:rPr>
          <w:sz w:val="26"/>
          <w:szCs w:val="26"/>
        </w:rPr>
        <w:t>до</w:t>
      </w:r>
      <w:r w:rsidR="007C1F4B">
        <w:rPr>
          <w:sz w:val="26"/>
          <w:szCs w:val="26"/>
        </w:rPr>
        <w:t>ходов</w:t>
      </w:r>
      <w:r w:rsidRPr="00FC3BA1">
        <w:rPr>
          <w:sz w:val="26"/>
          <w:szCs w:val="26"/>
        </w:rPr>
        <w:t xml:space="preserve"> над </w:t>
      </w:r>
      <w:r w:rsidR="00625627">
        <w:rPr>
          <w:sz w:val="26"/>
          <w:szCs w:val="26"/>
        </w:rPr>
        <w:t>рас</w:t>
      </w:r>
      <w:r w:rsidR="007C1F4B">
        <w:rPr>
          <w:sz w:val="26"/>
          <w:szCs w:val="26"/>
        </w:rPr>
        <w:t>ходами</w:t>
      </w:r>
      <w:r w:rsidRPr="00014C33">
        <w:rPr>
          <w:sz w:val="26"/>
          <w:szCs w:val="26"/>
        </w:rPr>
        <w:t xml:space="preserve"> (</w:t>
      </w:r>
      <w:r w:rsidR="00625627">
        <w:rPr>
          <w:sz w:val="26"/>
          <w:szCs w:val="26"/>
        </w:rPr>
        <w:t>про</w:t>
      </w:r>
      <w:r w:rsidR="007C1F4B">
        <w:rPr>
          <w:sz w:val="26"/>
          <w:szCs w:val="26"/>
        </w:rPr>
        <w:t>фицит</w:t>
      </w:r>
      <w:r w:rsidRPr="00014C33">
        <w:rPr>
          <w:sz w:val="26"/>
          <w:szCs w:val="26"/>
        </w:rPr>
        <w:t>)</w:t>
      </w:r>
      <w:r w:rsidRPr="00FC3BA1">
        <w:rPr>
          <w:sz w:val="26"/>
          <w:szCs w:val="26"/>
        </w:rPr>
        <w:t xml:space="preserve"> в сумме </w:t>
      </w:r>
      <w:r w:rsidR="00625627">
        <w:rPr>
          <w:sz w:val="26"/>
          <w:szCs w:val="26"/>
        </w:rPr>
        <w:t>22 428,8</w:t>
      </w:r>
      <w:r w:rsidRPr="00FC3BA1">
        <w:rPr>
          <w:spacing w:val="-2"/>
          <w:sz w:val="26"/>
          <w:szCs w:val="26"/>
        </w:rPr>
        <w:t xml:space="preserve"> </w:t>
      </w:r>
      <w:r w:rsidRPr="00FC3BA1">
        <w:rPr>
          <w:sz w:val="26"/>
          <w:szCs w:val="26"/>
        </w:rPr>
        <w:t>тыс. рублей.</w:t>
      </w:r>
    </w:p>
    <w:p w:rsidR="00206641" w:rsidRDefault="00E41D47" w:rsidP="00E41D47">
      <w:pPr>
        <w:spacing w:before="120"/>
        <w:ind w:firstLine="709"/>
        <w:jc w:val="both"/>
        <w:rPr>
          <w:sz w:val="26"/>
          <w:szCs w:val="26"/>
        </w:rPr>
      </w:pPr>
      <w:r w:rsidRPr="00FC3BA1">
        <w:rPr>
          <w:sz w:val="26"/>
          <w:szCs w:val="26"/>
        </w:rPr>
        <w:t>6. В</w:t>
      </w:r>
      <w:r>
        <w:rPr>
          <w:sz w:val="26"/>
          <w:szCs w:val="26"/>
        </w:rPr>
        <w:t xml:space="preserve"> </w:t>
      </w:r>
      <w:r w:rsidRPr="00FC3BA1">
        <w:rPr>
          <w:sz w:val="26"/>
          <w:szCs w:val="26"/>
        </w:rPr>
        <w:t>результате</w:t>
      </w:r>
      <w:r>
        <w:rPr>
          <w:sz w:val="26"/>
          <w:szCs w:val="26"/>
        </w:rPr>
        <w:t xml:space="preserve"> </w:t>
      </w:r>
      <w:r w:rsidRPr="00FC3BA1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FC3BA1">
        <w:rPr>
          <w:sz w:val="26"/>
          <w:szCs w:val="26"/>
        </w:rPr>
        <w:t xml:space="preserve">бюджета план по доходам бюджета выполнен на </w:t>
      </w:r>
      <w:r w:rsidR="00625627">
        <w:rPr>
          <w:bCs/>
          <w:sz w:val="26"/>
          <w:szCs w:val="26"/>
        </w:rPr>
        <w:t xml:space="preserve">98,1 </w:t>
      </w:r>
      <w:r w:rsidRPr="00FC3BA1">
        <w:rPr>
          <w:sz w:val="26"/>
          <w:szCs w:val="26"/>
        </w:rPr>
        <w:t xml:space="preserve">%, план по расходам выполнен на </w:t>
      </w:r>
      <w:r w:rsidR="00625627">
        <w:rPr>
          <w:sz w:val="26"/>
          <w:szCs w:val="26"/>
        </w:rPr>
        <w:t>71,7</w:t>
      </w:r>
      <w:r>
        <w:rPr>
          <w:sz w:val="26"/>
          <w:szCs w:val="26"/>
        </w:rPr>
        <w:t xml:space="preserve"> </w:t>
      </w:r>
      <w:r w:rsidRPr="00FC3BA1">
        <w:rPr>
          <w:sz w:val="26"/>
          <w:szCs w:val="26"/>
        </w:rPr>
        <w:t>%.</w:t>
      </w:r>
    </w:p>
    <w:p w:rsidR="007C1F4B" w:rsidRPr="00063909" w:rsidRDefault="007C1F4B" w:rsidP="007C1F4B">
      <w:pPr>
        <w:pStyle w:val="15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063909">
        <w:rPr>
          <w:rFonts w:ascii="Times New Roman" w:hAnsi="Times New Roman"/>
          <w:sz w:val="26"/>
          <w:szCs w:val="26"/>
        </w:rPr>
        <w:t>7. Расходы по муниципальным программам за 202</w:t>
      </w:r>
      <w:r w:rsidR="00625627">
        <w:rPr>
          <w:rFonts w:ascii="Times New Roman" w:hAnsi="Times New Roman"/>
          <w:sz w:val="26"/>
          <w:szCs w:val="26"/>
        </w:rPr>
        <w:t>2</w:t>
      </w:r>
      <w:r w:rsidRPr="00063909">
        <w:rPr>
          <w:rFonts w:ascii="Times New Roman" w:hAnsi="Times New Roman"/>
          <w:sz w:val="26"/>
          <w:szCs w:val="26"/>
        </w:rPr>
        <w:t xml:space="preserve"> год составили </w:t>
      </w:r>
      <w:r w:rsidR="00625627" w:rsidRPr="00625627">
        <w:rPr>
          <w:rFonts w:ascii="Times New Roman" w:hAnsi="Times New Roman"/>
          <w:sz w:val="26"/>
          <w:szCs w:val="26"/>
        </w:rPr>
        <w:t xml:space="preserve">59 491,8 </w:t>
      </w:r>
      <w:r w:rsidRPr="00063909">
        <w:rPr>
          <w:rFonts w:ascii="Times New Roman" w:hAnsi="Times New Roman"/>
          <w:sz w:val="26"/>
          <w:szCs w:val="26"/>
        </w:rPr>
        <w:t xml:space="preserve">тыс. рублей или </w:t>
      </w:r>
      <w:r w:rsidR="00625627">
        <w:rPr>
          <w:rFonts w:ascii="Times New Roman" w:hAnsi="Times New Roman"/>
          <w:sz w:val="26"/>
          <w:szCs w:val="26"/>
        </w:rPr>
        <w:t xml:space="preserve">68,5 </w:t>
      </w:r>
      <w:r w:rsidRPr="00063909">
        <w:rPr>
          <w:rFonts w:ascii="Times New Roman" w:hAnsi="Times New Roman"/>
          <w:sz w:val="26"/>
          <w:szCs w:val="26"/>
        </w:rPr>
        <w:t xml:space="preserve">% от запланированных программных расходов бюджета. В структуре расходов муниципальные программы составили </w:t>
      </w:r>
      <w:r w:rsidR="00625627">
        <w:rPr>
          <w:rFonts w:ascii="Times New Roman" w:hAnsi="Times New Roman"/>
          <w:sz w:val="26"/>
          <w:szCs w:val="26"/>
        </w:rPr>
        <w:t>85,6</w:t>
      </w:r>
      <w:r w:rsidRPr="00063909">
        <w:rPr>
          <w:rFonts w:ascii="Times New Roman" w:hAnsi="Times New Roman"/>
          <w:sz w:val="26"/>
          <w:szCs w:val="26"/>
        </w:rPr>
        <w:t xml:space="preserve"> % от всех расходов.</w:t>
      </w:r>
    </w:p>
    <w:p w:rsidR="007C1F4B" w:rsidRPr="00063909" w:rsidRDefault="007C1F4B" w:rsidP="007C1F4B">
      <w:pPr>
        <w:pStyle w:val="15"/>
        <w:spacing w:before="120"/>
        <w:ind w:firstLine="708"/>
        <w:jc w:val="both"/>
        <w:rPr>
          <w:rFonts w:ascii="Times New Roman" w:hAnsi="Times New Roman"/>
          <w:sz w:val="26"/>
          <w:szCs w:val="26"/>
        </w:rPr>
      </w:pPr>
      <w:r w:rsidRPr="00063909">
        <w:rPr>
          <w:rFonts w:ascii="Times New Roman" w:hAnsi="Times New Roman"/>
          <w:sz w:val="26"/>
          <w:szCs w:val="26"/>
        </w:rPr>
        <w:t xml:space="preserve">Расходы по непрограммным </w:t>
      </w:r>
      <w:r w:rsidR="00625627">
        <w:rPr>
          <w:rFonts w:ascii="Times New Roman" w:hAnsi="Times New Roman"/>
          <w:sz w:val="26"/>
          <w:szCs w:val="26"/>
        </w:rPr>
        <w:t xml:space="preserve"> </w:t>
      </w:r>
      <w:r w:rsidRPr="00063909">
        <w:rPr>
          <w:rFonts w:ascii="Times New Roman" w:hAnsi="Times New Roman"/>
          <w:sz w:val="26"/>
          <w:szCs w:val="26"/>
        </w:rPr>
        <w:t xml:space="preserve">мероприятиям </w:t>
      </w:r>
      <w:r w:rsidR="00625627">
        <w:rPr>
          <w:rFonts w:ascii="Times New Roman" w:hAnsi="Times New Roman"/>
          <w:sz w:val="26"/>
          <w:szCs w:val="26"/>
        </w:rPr>
        <w:t xml:space="preserve"> </w:t>
      </w:r>
      <w:r w:rsidRPr="00063909">
        <w:rPr>
          <w:rFonts w:ascii="Times New Roman" w:hAnsi="Times New Roman"/>
          <w:sz w:val="26"/>
          <w:szCs w:val="26"/>
        </w:rPr>
        <w:t xml:space="preserve">составили </w:t>
      </w:r>
      <w:r w:rsidR="00625627" w:rsidRPr="00625627">
        <w:rPr>
          <w:rFonts w:ascii="Times New Roman" w:hAnsi="Times New Roman"/>
          <w:sz w:val="26"/>
          <w:szCs w:val="26"/>
        </w:rPr>
        <w:t>10 012,4</w:t>
      </w:r>
      <w:r w:rsidR="00625627">
        <w:rPr>
          <w:rFonts w:ascii="Times New Roman" w:hAnsi="Times New Roman"/>
          <w:sz w:val="26"/>
          <w:szCs w:val="26"/>
        </w:rPr>
        <w:t xml:space="preserve"> </w:t>
      </w:r>
      <w:r w:rsidRPr="00063909">
        <w:rPr>
          <w:rFonts w:ascii="Times New Roman" w:hAnsi="Times New Roman"/>
          <w:sz w:val="26"/>
          <w:szCs w:val="26"/>
        </w:rPr>
        <w:t xml:space="preserve"> тыс. рублей или </w:t>
      </w:r>
      <w:r w:rsidR="00625627">
        <w:rPr>
          <w:rFonts w:ascii="Times New Roman" w:hAnsi="Times New Roman"/>
          <w:sz w:val="26"/>
          <w:szCs w:val="26"/>
        </w:rPr>
        <w:t>99,0 % плана 2022</w:t>
      </w:r>
      <w:r w:rsidRPr="00063909">
        <w:rPr>
          <w:rFonts w:ascii="Times New Roman" w:hAnsi="Times New Roman"/>
          <w:sz w:val="26"/>
          <w:szCs w:val="26"/>
        </w:rPr>
        <w:t xml:space="preserve"> года. В структуре расходов сельского поселения непрограммные мероприятия составляют </w:t>
      </w:r>
      <w:r w:rsidR="00625627">
        <w:rPr>
          <w:rFonts w:ascii="Times New Roman" w:hAnsi="Times New Roman"/>
          <w:sz w:val="26"/>
          <w:szCs w:val="26"/>
        </w:rPr>
        <w:t xml:space="preserve">14,4 </w:t>
      </w:r>
      <w:r w:rsidRPr="00063909">
        <w:rPr>
          <w:rFonts w:ascii="Times New Roman" w:hAnsi="Times New Roman"/>
          <w:sz w:val="26"/>
          <w:szCs w:val="26"/>
        </w:rPr>
        <w:t xml:space="preserve">% от всех расходов. </w:t>
      </w:r>
    </w:p>
    <w:p w:rsidR="00E41D47" w:rsidRDefault="007C1F4B" w:rsidP="00E41D47">
      <w:pPr>
        <w:pStyle w:val="21"/>
        <w:spacing w:before="120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E41D47" w:rsidRPr="00FC3BA1">
        <w:rPr>
          <w:sz w:val="26"/>
          <w:szCs w:val="26"/>
        </w:rPr>
        <w:t xml:space="preserve">. Контрольно-ревизионная комиссия </w:t>
      </w:r>
      <w:r w:rsidR="005A0BD6" w:rsidRPr="00C201D4">
        <w:rPr>
          <w:sz w:val="26"/>
          <w:szCs w:val="26"/>
        </w:rPr>
        <w:t xml:space="preserve">муниципального образования «Холм-Жирковский  район» Смоленской области </w:t>
      </w:r>
      <w:r w:rsidR="00E41D47" w:rsidRPr="00FC3BA1">
        <w:rPr>
          <w:sz w:val="26"/>
          <w:szCs w:val="26"/>
        </w:rPr>
        <w:t xml:space="preserve">дает положительное заключение на проект решения «Об исполнении бюджета </w:t>
      </w:r>
      <w:r w:rsidR="00E41D47">
        <w:rPr>
          <w:sz w:val="26"/>
          <w:szCs w:val="26"/>
        </w:rPr>
        <w:t>Холм-Жирковского городского</w:t>
      </w:r>
      <w:r w:rsidR="00E41D47" w:rsidRPr="00FC3BA1">
        <w:rPr>
          <w:sz w:val="26"/>
          <w:szCs w:val="26"/>
        </w:rPr>
        <w:t xml:space="preserve"> поселения Холм-Жирковского района Смоленской области за </w:t>
      </w:r>
      <w:r w:rsidR="0020019B">
        <w:rPr>
          <w:sz w:val="26"/>
          <w:szCs w:val="26"/>
        </w:rPr>
        <w:t>202</w:t>
      </w:r>
      <w:r w:rsidR="00625627">
        <w:rPr>
          <w:sz w:val="26"/>
          <w:szCs w:val="26"/>
        </w:rPr>
        <w:t>2</w:t>
      </w:r>
      <w:r w:rsidR="00AC7002">
        <w:rPr>
          <w:sz w:val="26"/>
          <w:szCs w:val="26"/>
        </w:rPr>
        <w:t xml:space="preserve"> </w:t>
      </w:r>
      <w:r w:rsidR="00E41D47" w:rsidRPr="00FC3BA1">
        <w:rPr>
          <w:sz w:val="26"/>
          <w:szCs w:val="26"/>
        </w:rPr>
        <w:t xml:space="preserve">год».  </w:t>
      </w:r>
    </w:p>
    <w:p w:rsidR="00AC7002" w:rsidRPr="00AC7002" w:rsidRDefault="00AC7002" w:rsidP="00AC7002"/>
    <w:p w:rsidR="00E41D47" w:rsidRDefault="007C1F4B" w:rsidP="00E41D47">
      <w:pPr>
        <w:pStyle w:val="3"/>
        <w:rPr>
          <w:sz w:val="26"/>
          <w:szCs w:val="26"/>
        </w:rPr>
      </w:pPr>
      <w:r>
        <w:rPr>
          <w:sz w:val="26"/>
          <w:szCs w:val="26"/>
        </w:rPr>
        <w:t>Предложения</w:t>
      </w:r>
    </w:p>
    <w:p w:rsidR="00E41D47" w:rsidRDefault="00E41D47" w:rsidP="00AC7002">
      <w:pPr>
        <w:pStyle w:val="2"/>
        <w:tabs>
          <w:tab w:val="clear" w:pos="5860"/>
          <w:tab w:val="left" w:pos="709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13DD8">
        <w:rPr>
          <w:sz w:val="26"/>
          <w:szCs w:val="26"/>
        </w:rPr>
        <w:t xml:space="preserve">      </w:t>
      </w:r>
      <w:r w:rsidRPr="00C201D4">
        <w:rPr>
          <w:sz w:val="26"/>
          <w:szCs w:val="26"/>
        </w:rPr>
        <w:t xml:space="preserve">Контрольно-ревизионная комиссия муниципального образования «Холм-Жирковский  район» Смоленской области </w:t>
      </w:r>
      <w:r w:rsidRPr="002442B9">
        <w:rPr>
          <w:sz w:val="26"/>
          <w:szCs w:val="26"/>
        </w:rPr>
        <w:t xml:space="preserve">предлагает </w:t>
      </w:r>
      <w:r>
        <w:rPr>
          <w:sz w:val="26"/>
          <w:szCs w:val="26"/>
        </w:rPr>
        <w:t>утвердить</w:t>
      </w:r>
      <w:r w:rsidRPr="00C201D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представленный</w:t>
      </w:r>
      <w:r w:rsidRPr="00C201D4">
        <w:rPr>
          <w:sz w:val="26"/>
          <w:szCs w:val="26"/>
        </w:rPr>
        <w:t xml:space="preserve"> </w:t>
      </w:r>
      <w:r>
        <w:rPr>
          <w:sz w:val="26"/>
          <w:szCs w:val="26"/>
        </w:rPr>
        <w:t>отчет</w:t>
      </w:r>
      <w:r w:rsidRPr="00C201D4">
        <w:rPr>
          <w:sz w:val="26"/>
          <w:szCs w:val="26"/>
        </w:rPr>
        <w:t xml:space="preserve"> об исполнении бюджета </w:t>
      </w:r>
      <w:r>
        <w:rPr>
          <w:sz w:val="26"/>
          <w:szCs w:val="26"/>
        </w:rPr>
        <w:t>Холм-Жирковского городского</w:t>
      </w:r>
      <w:r w:rsidRPr="00C201D4">
        <w:rPr>
          <w:sz w:val="26"/>
          <w:szCs w:val="26"/>
        </w:rPr>
        <w:t xml:space="preserve"> поселения Холм-Жирковского района Смоленской области за</w:t>
      </w:r>
      <w:r>
        <w:rPr>
          <w:sz w:val="26"/>
          <w:szCs w:val="26"/>
        </w:rPr>
        <w:t xml:space="preserve"> </w:t>
      </w:r>
      <w:r w:rsidR="0020019B">
        <w:rPr>
          <w:sz w:val="26"/>
          <w:szCs w:val="26"/>
        </w:rPr>
        <w:t>202</w:t>
      </w:r>
      <w:r w:rsidR="00625627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C201D4">
        <w:rPr>
          <w:sz w:val="26"/>
          <w:szCs w:val="26"/>
        </w:rPr>
        <w:t>.</w:t>
      </w:r>
    </w:p>
    <w:p w:rsidR="00E41D47" w:rsidRPr="00C201D4" w:rsidRDefault="00E41D47" w:rsidP="00E41D47">
      <w:pPr>
        <w:pStyle w:val="af0"/>
        <w:jc w:val="both"/>
        <w:rPr>
          <w:sz w:val="26"/>
          <w:szCs w:val="26"/>
        </w:rPr>
      </w:pPr>
      <w:r w:rsidRPr="00C201D4">
        <w:rPr>
          <w:sz w:val="26"/>
          <w:szCs w:val="26"/>
        </w:rPr>
        <w:t xml:space="preserve"> </w:t>
      </w:r>
    </w:p>
    <w:p w:rsidR="00E41D47" w:rsidRDefault="00E41D47" w:rsidP="00E41D47">
      <w:pPr>
        <w:rPr>
          <w:sz w:val="26"/>
          <w:szCs w:val="26"/>
        </w:rPr>
      </w:pPr>
    </w:p>
    <w:p w:rsidR="00AC7002" w:rsidRDefault="00AC7002" w:rsidP="00FD0130">
      <w:pPr>
        <w:rPr>
          <w:sz w:val="26"/>
          <w:szCs w:val="26"/>
        </w:rPr>
      </w:pPr>
    </w:p>
    <w:p w:rsidR="00E41D47" w:rsidRPr="00C201D4" w:rsidRDefault="00625627" w:rsidP="00FD0130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41D47">
        <w:rPr>
          <w:sz w:val="26"/>
          <w:szCs w:val="26"/>
        </w:rPr>
        <w:t xml:space="preserve">  К</w:t>
      </w:r>
      <w:r w:rsidR="00E41D47" w:rsidRPr="00C201D4">
        <w:rPr>
          <w:sz w:val="26"/>
          <w:szCs w:val="26"/>
        </w:rPr>
        <w:t>онтрольно-ревизионной</w:t>
      </w:r>
    </w:p>
    <w:p w:rsidR="00E41D47" w:rsidRPr="00C201D4" w:rsidRDefault="00E41D47" w:rsidP="00E41D47">
      <w:pPr>
        <w:rPr>
          <w:sz w:val="26"/>
          <w:szCs w:val="26"/>
        </w:rPr>
      </w:pPr>
      <w:r w:rsidRPr="00C201D4">
        <w:rPr>
          <w:sz w:val="26"/>
          <w:szCs w:val="26"/>
        </w:rPr>
        <w:t xml:space="preserve">комиссии муниципального образования </w:t>
      </w:r>
    </w:p>
    <w:p w:rsidR="00E41D47" w:rsidRPr="00C201D4" w:rsidRDefault="00E41D47" w:rsidP="00E41D47">
      <w:pPr>
        <w:rPr>
          <w:sz w:val="26"/>
          <w:szCs w:val="26"/>
        </w:rPr>
      </w:pPr>
      <w:r w:rsidRPr="00C201D4">
        <w:rPr>
          <w:sz w:val="26"/>
          <w:szCs w:val="26"/>
        </w:rPr>
        <w:t xml:space="preserve">«Холм-Жирковский район» </w:t>
      </w:r>
    </w:p>
    <w:p w:rsidR="0020019B" w:rsidRDefault="00E41D47" w:rsidP="00FD0130">
      <w:pPr>
        <w:rPr>
          <w:sz w:val="26"/>
          <w:szCs w:val="26"/>
        </w:rPr>
      </w:pPr>
      <w:r w:rsidRPr="00C201D4">
        <w:rPr>
          <w:sz w:val="26"/>
          <w:szCs w:val="26"/>
        </w:rPr>
        <w:t xml:space="preserve">Смоленской области                            </w:t>
      </w:r>
      <w:r>
        <w:rPr>
          <w:sz w:val="26"/>
          <w:szCs w:val="26"/>
        </w:rPr>
        <w:t xml:space="preserve">             </w:t>
      </w:r>
      <w:r w:rsidRPr="00C201D4">
        <w:rPr>
          <w:sz w:val="26"/>
          <w:szCs w:val="26"/>
        </w:rPr>
        <w:t xml:space="preserve">  </w:t>
      </w:r>
      <w:r w:rsidR="00A27C3A">
        <w:rPr>
          <w:sz w:val="26"/>
          <w:szCs w:val="26"/>
        </w:rPr>
        <w:t xml:space="preserve"> </w:t>
      </w:r>
      <w:r w:rsidRPr="00C201D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Pr="00C201D4">
        <w:rPr>
          <w:sz w:val="26"/>
          <w:szCs w:val="26"/>
        </w:rPr>
        <w:t xml:space="preserve"> </w:t>
      </w:r>
      <w:r w:rsidR="009A15D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62562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C201D4">
        <w:rPr>
          <w:sz w:val="26"/>
          <w:szCs w:val="26"/>
        </w:rPr>
        <w:t xml:space="preserve"> </w:t>
      </w:r>
      <w:r w:rsidR="00625627">
        <w:rPr>
          <w:sz w:val="26"/>
          <w:szCs w:val="26"/>
        </w:rPr>
        <w:t>М.А. Губанов</w:t>
      </w:r>
    </w:p>
    <w:sectPr w:rsidR="0020019B" w:rsidSect="002E582C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A0" w:rsidRDefault="00E96BA0" w:rsidP="002E582C">
      <w:r>
        <w:separator/>
      </w:r>
    </w:p>
  </w:endnote>
  <w:endnote w:type="continuationSeparator" w:id="0">
    <w:p w:rsidR="00E96BA0" w:rsidRDefault="00E96BA0" w:rsidP="002E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A0" w:rsidRDefault="00E96BA0" w:rsidP="002E582C">
      <w:r>
        <w:separator/>
      </w:r>
    </w:p>
  </w:footnote>
  <w:footnote w:type="continuationSeparator" w:id="0">
    <w:p w:rsidR="00E96BA0" w:rsidRDefault="00E96BA0" w:rsidP="002E5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31523"/>
      <w:docPartObj>
        <w:docPartGallery w:val="Page Numbers (Top of Page)"/>
        <w:docPartUnique/>
      </w:docPartObj>
    </w:sdtPr>
    <w:sdtContent>
      <w:p w:rsidR="006F098F" w:rsidRDefault="006F098F">
        <w:pPr>
          <w:pStyle w:val="af3"/>
          <w:jc w:val="center"/>
        </w:pPr>
        <w:fldSimple w:instr="PAGE   \* MERGEFORMAT">
          <w:r w:rsidR="005E729F">
            <w:rPr>
              <w:noProof/>
            </w:rPr>
            <w:t>3</w:t>
          </w:r>
        </w:fldSimple>
      </w:p>
    </w:sdtContent>
  </w:sdt>
  <w:p w:rsidR="006F098F" w:rsidRDefault="006F098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6F"/>
    <w:multiLevelType w:val="hybridMultilevel"/>
    <w:tmpl w:val="54F815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64"/>
    <w:rsid w:val="00002C6D"/>
    <w:rsid w:val="0000394A"/>
    <w:rsid w:val="00007FD3"/>
    <w:rsid w:val="00014C33"/>
    <w:rsid w:val="00024AA3"/>
    <w:rsid w:val="000277EB"/>
    <w:rsid w:val="00033F07"/>
    <w:rsid w:val="0004568E"/>
    <w:rsid w:val="00046FE8"/>
    <w:rsid w:val="00050EAC"/>
    <w:rsid w:val="00054241"/>
    <w:rsid w:val="00056653"/>
    <w:rsid w:val="00056904"/>
    <w:rsid w:val="00056B16"/>
    <w:rsid w:val="00065134"/>
    <w:rsid w:val="00066D4D"/>
    <w:rsid w:val="00066F8B"/>
    <w:rsid w:val="00072493"/>
    <w:rsid w:val="00081E21"/>
    <w:rsid w:val="0008231A"/>
    <w:rsid w:val="00086D2A"/>
    <w:rsid w:val="000A045E"/>
    <w:rsid w:val="000A7301"/>
    <w:rsid w:val="000B02B9"/>
    <w:rsid w:val="000C50BA"/>
    <w:rsid w:val="000D21E7"/>
    <w:rsid w:val="000D4E3F"/>
    <w:rsid w:val="000D5412"/>
    <w:rsid w:val="000D5A8C"/>
    <w:rsid w:val="000E298B"/>
    <w:rsid w:val="000E48AF"/>
    <w:rsid w:val="000E56C7"/>
    <w:rsid w:val="000E64F0"/>
    <w:rsid w:val="000F2AA6"/>
    <w:rsid w:val="000F3B1E"/>
    <w:rsid w:val="000F4AF0"/>
    <w:rsid w:val="000F522A"/>
    <w:rsid w:val="000F69AB"/>
    <w:rsid w:val="00100600"/>
    <w:rsid w:val="001008F9"/>
    <w:rsid w:val="00103E5B"/>
    <w:rsid w:val="001106E2"/>
    <w:rsid w:val="00114F0E"/>
    <w:rsid w:val="00115D35"/>
    <w:rsid w:val="00115D3E"/>
    <w:rsid w:val="00122927"/>
    <w:rsid w:val="00124CA2"/>
    <w:rsid w:val="00130380"/>
    <w:rsid w:val="001330D2"/>
    <w:rsid w:val="001337FB"/>
    <w:rsid w:val="001357BF"/>
    <w:rsid w:val="00136C99"/>
    <w:rsid w:val="00137F70"/>
    <w:rsid w:val="00141392"/>
    <w:rsid w:val="001466F9"/>
    <w:rsid w:val="00147DAF"/>
    <w:rsid w:val="001501CD"/>
    <w:rsid w:val="00151F90"/>
    <w:rsid w:val="001533F0"/>
    <w:rsid w:val="00153A7B"/>
    <w:rsid w:val="0015507B"/>
    <w:rsid w:val="00157656"/>
    <w:rsid w:val="00161A4E"/>
    <w:rsid w:val="001634EC"/>
    <w:rsid w:val="00172EE7"/>
    <w:rsid w:val="00173BCB"/>
    <w:rsid w:val="00182324"/>
    <w:rsid w:val="00184BCD"/>
    <w:rsid w:val="00190BE1"/>
    <w:rsid w:val="0019170E"/>
    <w:rsid w:val="0019641D"/>
    <w:rsid w:val="001A4304"/>
    <w:rsid w:val="001A7BC7"/>
    <w:rsid w:val="001B06EC"/>
    <w:rsid w:val="001B2D46"/>
    <w:rsid w:val="001B4F00"/>
    <w:rsid w:val="001B5806"/>
    <w:rsid w:val="001C21DB"/>
    <w:rsid w:val="001C2825"/>
    <w:rsid w:val="001C2A1A"/>
    <w:rsid w:val="001C3102"/>
    <w:rsid w:val="001D5A48"/>
    <w:rsid w:val="001E095B"/>
    <w:rsid w:val="001E0E54"/>
    <w:rsid w:val="001E2536"/>
    <w:rsid w:val="001E2D83"/>
    <w:rsid w:val="001E5BF0"/>
    <w:rsid w:val="001F20C9"/>
    <w:rsid w:val="001F22B2"/>
    <w:rsid w:val="001F4D9E"/>
    <w:rsid w:val="0020019B"/>
    <w:rsid w:val="002047C9"/>
    <w:rsid w:val="00206641"/>
    <w:rsid w:val="002074C2"/>
    <w:rsid w:val="00211E3B"/>
    <w:rsid w:val="00213473"/>
    <w:rsid w:val="00222EDC"/>
    <w:rsid w:val="00230B7B"/>
    <w:rsid w:val="0023256B"/>
    <w:rsid w:val="0023432D"/>
    <w:rsid w:val="002356E1"/>
    <w:rsid w:val="0024088C"/>
    <w:rsid w:val="002412F7"/>
    <w:rsid w:val="00244335"/>
    <w:rsid w:val="002445FD"/>
    <w:rsid w:val="002472F8"/>
    <w:rsid w:val="00251B81"/>
    <w:rsid w:val="00252167"/>
    <w:rsid w:val="00253181"/>
    <w:rsid w:val="002537AB"/>
    <w:rsid w:val="00257332"/>
    <w:rsid w:val="00257355"/>
    <w:rsid w:val="00261B06"/>
    <w:rsid w:val="002629C0"/>
    <w:rsid w:val="00264C9A"/>
    <w:rsid w:val="0027042A"/>
    <w:rsid w:val="00272AB0"/>
    <w:rsid w:val="00276A13"/>
    <w:rsid w:val="00282AE4"/>
    <w:rsid w:val="00283672"/>
    <w:rsid w:val="00283E97"/>
    <w:rsid w:val="00290C0E"/>
    <w:rsid w:val="00291762"/>
    <w:rsid w:val="002928CA"/>
    <w:rsid w:val="002944FE"/>
    <w:rsid w:val="00294ADD"/>
    <w:rsid w:val="002A61D5"/>
    <w:rsid w:val="002B1ABC"/>
    <w:rsid w:val="002B531E"/>
    <w:rsid w:val="002B5B96"/>
    <w:rsid w:val="002B7E55"/>
    <w:rsid w:val="002C2AF7"/>
    <w:rsid w:val="002C5323"/>
    <w:rsid w:val="002C72F4"/>
    <w:rsid w:val="002D1014"/>
    <w:rsid w:val="002D38DF"/>
    <w:rsid w:val="002D4027"/>
    <w:rsid w:val="002D7D84"/>
    <w:rsid w:val="002E07A6"/>
    <w:rsid w:val="002E582C"/>
    <w:rsid w:val="002E66A6"/>
    <w:rsid w:val="002F18D2"/>
    <w:rsid w:val="002F2D64"/>
    <w:rsid w:val="002F33CD"/>
    <w:rsid w:val="002F59E2"/>
    <w:rsid w:val="002F5A3E"/>
    <w:rsid w:val="0030030D"/>
    <w:rsid w:val="00300968"/>
    <w:rsid w:val="0030250B"/>
    <w:rsid w:val="003067F2"/>
    <w:rsid w:val="00310AB6"/>
    <w:rsid w:val="00310C1F"/>
    <w:rsid w:val="003154F3"/>
    <w:rsid w:val="003160E8"/>
    <w:rsid w:val="00317FB3"/>
    <w:rsid w:val="003224D6"/>
    <w:rsid w:val="003235FE"/>
    <w:rsid w:val="003240E0"/>
    <w:rsid w:val="0033177B"/>
    <w:rsid w:val="003319C5"/>
    <w:rsid w:val="00331B32"/>
    <w:rsid w:val="00331FDB"/>
    <w:rsid w:val="00335746"/>
    <w:rsid w:val="00344610"/>
    <w:rsid w:val="003517C0"/>
    <w:rsid w:val="0035283A"/>
    <w:rsid w:val="00354C04"/>
    <w:rsid w:val="00355C28"/>
    <w:rsid w:val="00356F8A"/>
    <w:rsid w:val="0035725C"/>
    <w:rsid w:val="0036172A"/>
    <w:rsid w:val="003645A7"/>
    <w:rsid w:val="003662A4"/>
    <w:rsid w:val="00367671"/>
    <w:rsid w:val="00371BC0"/>
    <w:rsid w:val="00371D33"/>
    <w:rsid w:val="00373841"/>
    <w:rsid w:val="00375CA5"/>
    <w:rsid w:val="00375DE0"/>
    <w:rsid w:val="0037627E"/>
    <w:rsid w:val="00377A24"/>
    <w:rsid w:val="00382D2C"/>
    <w:rsid w:val="00390812"/>
    <w:rsid w:val="00391C10"/>
    <w:rsid w:val="00393AB5"/>
    <w:rsid w:val="00393EF7"/>
    <w:rsid w:val="00396666"/>
    <w:rsid w:val="0039717D"/>
    <w:rsid w:val="003974EA"/>
    <w:rsid w:val="003A0EB3"/>
    <w:rsid w:val="003A5CB0"/>
    <w:rsid w:val="003B4221"/>
    <w:rsid w:val="003B664D"/>
    <w:rsid w:val="003C429D"/>
    <w:rsid w:val="003C609C"/>
    <w:rsid w:val="003C6546"/>
    <w:rsid w:val="003C7F0D"/>
    <w:rsid w:val="003D1997"/>
    <w:rsid w:val="003E3006"/>
    <w:rsid w:val="003F174E"/>
    <w:rsid w:val="003F326F"/>
    <w:rsid w:val="003F357D"/>
    <w:rsid w:val="003F5FAD"/>
    <w:rsid w:val="003F693A"/>
    <w:rsid w:val="003F76C3"/>
    <w:rsid w:val="003F76DA"/>
    <w:rsid w:val="00400759"/>
    <w:rsid w:val="00401F09"/>
    <w:rsid w:val="00403432"/>
    <w:rsid w:val="00403629"/>
    <w:rsid w:val="00407A48"/>
    <w:rsid w:val="0042649F"/>
    <w:rsid w:val="00426A51"/>
    <w:rsid w:val="00427D93"/>
    <w:rsid w:val="004315DB"/>
    <w:rsid w:val="00433CCE"/>
    <w:rsid w:val="004372DA"/>
    <w:rsid w:val="00442FAD"/>
    <w:rsid w:val="00450DE9"/>
    <w:rsid w:val="00457F34"/>
    <w:rsid w:val="00460699"/>
    <w:rsid w:val="00460744"/>
    <w:rsid w:val="004656F6"/>
    <w:rsid w:val="004671F9"/>
    <w:rsid w:val="00471691"/>
    <w:rsid w:val="00474188"/>
    <w:rsid w:val="00480509"/>
    <w:rsid w:val="00481B65"/>
    <w:rsid w:val="00490E08"/>
    <w:rsid w:val="00492DF6"/>
    <w:rsid w:val="00495181"/>
    <w:rsid w:val="00496C4F"/>
    <w:rsid w:val="004B3DD5"/>
    <w:rsid w:val="004B5036"/>
    <w:rsid w:val="004C19B4"/>
    <w:rsid w:val="004C615D"/>
    <w:rsid w:val="004C676A"/>
    <w:rsid w:val="004D09ED"/>
    <w:rsid w:val="004D10D0"/>
    <w:rsid w:val="004D118B"/>
    <w:rsid w:val="004E5E8B"/>
    <w:rsid w:val="004E5F14"/>
    <w:rsid w:val="004E623B"/>
    <w:rsid w:val="004F10C1"/>
    <w:rsid w:val="004F3E83"/>
    <w:rsid w:val="004F596D"/>
    <w:rsid w:val="004F6B1E"/>
    <w:rsid w:val="004F7B0A"/>
    <w:rsid w:val="00500EE9"/>
    <w:rsid w:val="005058E6"/>
    <w:rsid w:val="00510798"/>
    <w:rsid w:val="00516368"/>
    <w:rsid w:val="00523F6A"/>
    <w:rsid w:val="00535654"/>
    <w:rsid w:val="00540C20"/>
    <w:rsid w:val="00542F8D"/>
    <w:rsid w:val="00543987"/>
    <w:rsid w:val="00552772"/>
    <w:rsid w:val="00552BCD"/>
    <w:rsid w:val="00553E8A"/>
    <w:rsid w:val="00556ECF"/>
    <w:rsid w:val="00562BD9"/>
    <w:rsid w:val="0056651F"/>
    <w:rsid w:val="00570C4D"/>
    <w:rsid w:val="005712CD"/>
    <w:rsid w:val="005732A1"/>
    <w:rsid w:val="00574ABC"/>
    <w:rsid w:val="00576183"/>
    <w:rsid w:val="00576C80"/>
    <w:rsid w:val="0058158D"/>
    <w:rsid w:val="005853D2"/>
    <w:rsid w:val="0059604B"/>
    <w:rsid w:val="005A0BD6"/>
    <w:rsid w:val="005A2383"/>
    <w:rsid w:val="005A30AA"/>
    <w:rsid w:val="005A329B"/>
    <w:rsid w:val="005B62F7"/>
    <w:rsid w:val="005C0D2E"/>
    <w:rsid w:val="005C4892"/>
    <w:rsid w:val="005C5DDB"/>
    <w:rsid w:val="005C5FCB"/>
    <w:rsid w:val="005C609E"/>
    <w:rsid w:val="005D3719"/>
    <w:rsid w:val="005D3979"/>
    <w:rsid w:val="005D5B29"/>
    <w:rsid w:val="005D67D2"/>
    <w:rsid w:val="005D68E7"/>
    <w:rsid w:val="005E3980"/>
    <w:rsid w:val="005E62CF"/>
    <w:rsid w:val="005E729F"/>
    <w:rsid w:val="005F144A"/>
    <w:rsid w:val="005F3652"/>
    <w:rsid w:val="005F4C6B"/>
    <w:rsid w:val="005F61D2"/>
    <w:rsid w:val="00604606"/>
    <w:rsid w:val="006127B3"/>
    <w:rsid w:val="0062170F"/>
    <w:rsid w:val="006221FD"/>
    <w:rsid w:val="0062231A"/>
    <w:rsid w:val="00623F30"/>
    <w:rsid w:val="00625627"/>
    <w:rsid w:val="00625E50"/>
    <w:rsid w:val="00626656"/>
    <w:rsid w:val="00627F61"/>
    <w:rsid w:val="00630C41"/>
    <w:rsid w:val="00631AB0"/>
    <w:rsid w:val="00637D78"/>
    <w:rsid w:val="00640091"/>
    <w:rsid w:val="00641232"/>
    <w:rsid w:val="00642AD2"/>
    <w:rsid w:val="0064369A"/>
    <w:rsid w:val="0065172C"/>
    <w:rsid w:val="00651833"/>
    <w:rsid w:val="00674F35"/>
    <w:rsid w:val="00674FD7"/>
    <w:rsid w:val="00675866"/>
    <w:rsid w:val="00676A1D"/>
    <w:rsid w:val="006811F4"/>
    <w:rsid w:val="0068257F"/>
    <w:rsid w:val="00682D2E"/>
    <w:rsid w:val="00686295"/>
    <w:rsid w:val="00686AC8"/>
    <w:rsid w:val="006966E7"/>
    <w:rsid w:val="006A1E9B"/>
    <w:rsid w:val="006A49C0"/>
    <w:rsid w:val="006B0616"/>
    <w:rsid w:val="006B0E14"/>
    <w:rsid w:val="006B1F43"/>
    <w:rsid w:val="006B4581"/>
    <w:rsid w:val="006B73B5"/>
    <w:rsid w:val="006C0AB6"/>
    <w:rsid w:val="006C0C75"/>
    <w:rsid w:val="006C2A4C"/>
    <w:rsid w:val="006C3E27"/>
    <w:rsid w:val="006C4F5A"/>
    <w:rsid w:val="006C6E9F"/>
    <w:rsid w:val="006C7ECC"/>
    <w:rsid w:val="006D0406"/>
    <w:rsid w:val="006D11BD"/>
    <w:rsid w:val="006D1F9E"/>
    <w:rsid w:val="006D71FA"/>
    <w:rsid w:val="006E6150"/>
    <w:rsid w:val="006F017C"/>
    <w:rsid w:val="006F098F"/>
    <w:rsid w:val="006F69A1"/>
    <w:rsid w:val="00700F11"/>
    <w:rsid w:val="0070380B"/>
    <w:rsid w:val="00706691"/>
    <w:rsid w:val="007158FC"/>
    <w:rsid w:val="0071647B"/>
    <w:rsid w:val="00724E58"/>
    <w:rsid w:val="007255F1"/>
    <w:rsid w:val="00730F6A"/>
    <w:rsid w:val="00734435"/>
    <w:rsid w:val="007360E7"/>
    <w:rsid w:val="00736B3F"/>
    <w:rsid w:val="007400E6"/>
    <w:rsid w:val="0074258F"/>
    <w:rsid w:val="0074305C"/>
    <w:rsid w:val="00746D37"/>
    <w:rsid w:val="0074757D"/>
    <w:rsid w:val="0075385E"/>
    <w:rsid w:val="00760129"/>
    <w:rsid w:val="007644A9"/>
    <w:rsid w:val="007662C4"/>
    <w:rsid w:val="007701BF"/>
    <w:rsid w:val="00773D06"/>
    <w:rsid w:val="007836E9"/>
    <w:rsid w:val="0078734F"/>
    <w:rsid w:val="00787920"/>
    <w:rsid w:val="00792FE4"/>
    <w:rsid w:val="007945DE"/>
    <w:rsid w:val="007A0DFB"/>
    <w:rsid w:val="007A15B1"/>
    <w:rsid w:val="007B3074"/>
    <w:rsid w:val="007B35B2"/>
    <w:rsid w:val="007B36A1"/>
    <w:rsid w:val="007B3722"/>
    <w:rsid w:val="007B5A75"/>
    <w:rsid w:val="007B6491"/>
    <w:rsid w:val="007C14D4"/>
    <w:rsid w:val="007C1B48"/>
    <w:rsid w:val="007C1F4B"/>
    <w:rsid w:val="007C246A"/>
    <w:rsid w:val="007C2DB0"/>
    <w:rsid w:val="007C313B"/>
    <w:rsid w:val="007C4038"/>
    <w:rsid w:val="007C6103"/>
    <w:rsid w:val="007D0502"/>
    <w:rsid w:val="007D0582"/>
    <w:rsid w:val="007D09EB"/>
    <w:rsid w:val="007D2C9F"/>
    <w:rsid w:val="007E1602"/>
    <w:rsid w:val="007E2365"/>
    <w:rsid w:val="007E336A"/>
    <w:rsid w:val="007E3B68"/>
    <w:rsid w:val="007E5BBF"/>
    <w:rsid w:val="007E7CBA"/>
    <w:rsid w:val="007F405B"/>
    <w:rsid w:val="007F4BC5"/>
    <w:rsid w:val="007F638E"/>
    <w:rsid w:val="00800F59"/>
    <w:rsid w:val="00801BC6"/>
    <w:rsid w:val="00803877"/>
    <w:rsid w:val="0080431B"/>
    <w:rsid w:val="00804E57"/>
    <w:rsid w:val="008074F5"/>
    <w:rsid w:val="00813899"/>
    <w:rsid w:val="00813DD8"/>
    <w:rsid w:val="008144E3"/>
    <w:rsid w:val="00817244"/>
    <w:rsid w:val="008209F4"/>
    <w:rsid w:val="008232D1"/>
    <w:rsid w:val="008314E8"/>
    <w:rsid w:val="00832FAB"/>
    <w:rsid w:val="008354E6"/>
    <w:rsid w:val="00835944"/>
    <w:rsid w:val="00835E45"/>
    <w:rsid w:val="0084234A"/>
    <w:rsid w:val="00845D1D"/>
    <w:rsid w:val="00846390"/>
    <w:rsid w:val="00850202"/>
    <w:rsid w:val="00852C80"/>
    <w:rsid w:val="00854287"/>
    <w:rsid w:val="00861B41"/>
    <w:rsid w:val="0086254E"/>
    <w:rsid w:val="00865E79"/>
    <w:rsid w:val="008751D0"/>
    <w:rsid w:val="008761F4"/>
    <w:rsid w:val="00883D58"/>
    <w:rsid w:val="00894FDA"/>
    <w:rsid w:val="008A0D65"/>
    <w:rsid w:val="008A31D8"/>
    <w:rsid w:val="008A515A"/>
    <w:rsid w:val="008B01F4"/>
    <w:rsid w:val="008B0246"/>
    <w:rsid w:val="008B227B"/>
    <w:rsid w:val="008B4F70"/>
    <w:rsid w:val="008C0985"/>
    <w:rsid w:val="008C5F94"/>
    <w:rsid w:val="008C7462"/>
    <w:rsid w:val="008D14A2"/>
    <w:rsid w:val="008D3245"/>
    <w:rsid w:val="008D341D"/>
    <w:rsid w:val="008D3D3E"/>
    <w:rsid w:val="008D3DBC"/>
    <w:rsid w:val="008D7CD9"/>
    <w:rsid w:val="008E68F7"/>
    <w:rsid w:val="008F78B7"/>
    <w:rsid w:val="00906408"/>
    <w:rsid w:val="00906DC8"/>
    <w:rsid w:val="00906FD5"/>
    <w:rsid w:val="00910662"/>
    <w:rsid w:val="0091666F"/>
    <w:rsid w:val="00921B47"/>
    <w:rsid w:val="00921EA6"/>
    <w:rsid w:val="009239A6"/>
    <w:rsid w:val="00923B68"/>
    <w:rsid w:val="00926D2F"/>
    <w:rsid w:val="009315C9"/>
    <w:rsid w:val="00931AE1"/>
    <w:rsid w:val="00932398"/>
    <w:rsid w:val="00932D8C"/>
    <w:rsid w:val="00933C99"/>
    <w:rsid w:val="00934CE1"/>
    <w:rsid w:val="00935980"/>
    <w:rsid w:val="009361C6"/>
    <w:rsid w:val="0093630F"/>
    <w:rsid w:val="009427DA"/>
    <w:rsid w:val="009436F6"/>
    <w:rsid w:val="00944BB4"/>
    <w:rsid w:val="00944CE8"/>
    <w:rsid w:val="0095146F"/>
    <w:rsid w:val="009523D2"/>
    <w:rsid w:val="00955167"/>
    <w:rsid w:val="0095707D"/>
    <w:rsid w:val="0095741B"/>
    <w:rsid w:val="00957E8E"/>
    <w:rsid w:val="009625DB"/>
    <w:rsid w:val="00966391"/>
    <w:rsid w:val="00966BC6"/>
    <w:rsid w:val="009714B1"/>
    <w:rsid w:val="0097306D"/>
    <w:rsid w:val="00973E4B"/>
    <w:rsid w:val="00974019"/>
    <w:rsid w:val="0097704A"/>
    <w:rsid w:val="00977962"/>
    <w:rsid w:val="00985CD0"/>
    <w:rsid w:val="00987524"/>
    <w:rsid w:val="00990A5B"/>
    <w:rsid w:val="00990B06"/>
    <w:rsid w:val="0099103C"/>
    <w:rsid w:val="009912C5"/>
    <w:rsid w:val="00994FBD"/>
    <w:rsid w:val="0099654D"/>
    <w:rsid w:val="0099664A"/>
    <w:rsid w:val="00996E38"/>
    <w:rsid w:val="009A15D8"/>
    <w:rsid w:val="009A6413"/>
    <w:rsid w:val="009B2D5D"/>
    <w:rsid w:val="009B6090"/>
    <w:rsid w:val="009B7225"/>
    <w:rsid w:val="009C027A"/>
    <w:rsid w:val="009C095C"/>
    <w:rsid w:val="009C19A8"/>
    <w:rsid w:val="009C2B8A"/>
    <w:rsid w:val="009C4EA1"/>
    <w:rsid w:val="009C576B"/>
    <w:rsid w:val="009D0641"/>
    <w:rsid w:val="009D37F1"/>
    <w:rsid w:val="009D46E1"/>
    <w:rsid w:val="009E036F"/>
    <w:rsid w:val="009E74B8"/>
    <w:rsid w:val="009F69D7"/>
    <w:rsid w:val="00A00914"/>
    <w:rsid w:val="00A00E6B"/>
    <w:rsid w:val="00A021B4"/>
    <w:rsid w:val="00A026FD"/>
    <w:rsid w:val="00A02B97"/>
    <w:rsid w:val="00A04B2E"/>
    <w:rsid w:val="00A05A94"/>
    <w:rsid w:val="00A136A9"/>
    <w:rsid w:val="00A13855"/>
    <w:rsid w:val="00A168E9"/>
    <w:rsid w:val="00A17ACB"/>
    <w:rsid w:val="00A20EEA"/>
    <w:rsid w:val="00A22E2B"/>
    <w:rsid w:val="00A2406F"/>
    <w:rsid w:val="00A27C3A"/>
    <w:rsid w:val="00A42D2B"/>
    <w:rsid w:val="00A450A2"/>
    <w:rsid w:val="00A512E3"/>
    <w:rsid w:val="00A51867"/>
    <w:rsid w:val="00A52D3C"/>
    <w:rsid w:val="00A53D99"/>
    <w:rsid w:val="00A554CC"/>
    <w:rsid w:val="00A55F60"/>
    <w:rsid w:val="00A605E2"/>
    <w:rsid w:val="00A63DFD"/>
    <w:rsid w:val="00A6471E"/>
    <w:rsid w:val="00A67933"/>
    <w:rsid w:val="00A70FCE"/>
    <w:rsid w:val="00A71AF7"/>
    <w:rsid w:val="00A73125"/>
    <w:rsid w:val="00A7354F"/>
    <w:rsid w:val="00A74E87"/>
    <w:rsid w:val="00A75B98"/>
    <w:rsid w:val="00A805D0"/>
    <w:rsid w:val="00A8079F"/>
    <w:rsid w:val="00A82E2A"/>
    <w:rsid w:val="00A8432C"/>
    <w:rsid w:val="00A84D7D"/>
    <w:rsid w:val="00A86090"/>
    <w:rsid w:val="00A86E04"/>
    <w:rsid w:val="00A92AEA"/>
    <w:rsid w:val="00AA1E2E"/>
    <w:rsid w:val="00AA20C1"/>
    <w:rsid w:val="00AA286A"/>
    <w:rsid w:val="00AB2EBB"/>
    <w:rsid w:val="00AC1B7C"/>
    <w:rsid w:val="00AC29C0"/>
    <w:rsid w:val="00AC33A1"/>
    <w:rsid w:val="00AC411F"/>
    <w:rsid w:val="00AC4EC9"/>
    <w:rsid w:val="00AC7002"/>
    <w:rsid w:val="00AD343D"/>
    <w:rsid w:val="00AD3F42"/>
    <w:rsid w:val="00AD616E"/>
    <w:rsid w:val="00AD6202"/>
    <w:rsid w:val="00AE0B9C"/>
    <w:rsid w:val="00AE3486"/>
    <w:rsid w:val="00AE4A5D"/>
    <w:rsid w:val="00AF1441"/>
    <w:rsid w:val="00AF151B"/>
    <w:rsid w:val="00AF3349"/>
    <w:rsid w:val="00AF500B"/>
    <w:rsid w:val="00B01BFC"/>
    <w:rsid w:val="00B03E6C"/>
    <w:rsid w:val="00B049FF"/>
    <w:rsid w:val="00B05FF6"/>
    <w:rsid w:val="00B11049"/>
    <w:rsid w:val="00B128C6"/>
    <w:rsid w:val="00B17216"/>
    <w:rsid w:val="00B17701"/>
    <w:rsid w:val="00B23B76"/>
    <w:rsid w:val="00B30324"/>
    <w:rsid w:val="00B30D1D"/>
    <w:rsid w:val="00B37B85"/>
    <w:rsid w:val="00B40E59"/>
    <w:rsid w:val="00B44D3C"/>
    <w:rsid w:val="00B531E6"/>
    <w:rsid w:val="00B53F06"/>
    <w:rsid w:val="00B613CD"/>
    <w:rsid w:val="00B650E2"/>
    <w:rsid w:val="00B70DEF"/>
    <w:rsid w:val="00B737E6"/>
    <w:rsid w:val="00B76861"/>
    <w:rsid w:val="00B77BC0"/>
    <w:rsid w:val="00B84B11"/>
    <w:rsid w:val="00B868CD"/>
    <w:rsid w:val="00BA2B71"/>
    <w:rsid w:val="00BB1ADB"/>
    <w:rsid w:val="00BB25F9"/>
    <w:rsid w:val="00BB3095"/>
    <w:rsid w:val="00BB4240"/>
    <w:rsid w:val="00BC0BFA"/>
    <w:rsid w:val="00BC1261"/>
    <w:rsid w:val="00BC4B5D"/>
    <w:rsid w:val="00BD098A"/>
    <w:rsid w:val="00BD223B"/>
    <w:rsid w:val="00BD35FD"/>
    <w:rsid w:val="00BD774D"/>
    <w:rsid w:val="00BE3D4B"/>
    <w:rsid w:val="00BE506C"/>
    <w:rsid w:val="00BE52FF"/>
    <w:rsid w:val="00BE7070"/>
    <w:rsid w:val="00BE7A31"/>
    <w:rsid w:val="00BF7180"/>
    <w:rsid w:val="00C00ECD"/>
    <w:rsid w:val="00C0110A"/>
    <w:rsid w:val="00C02A31"/>
    <w:rsid w:val="00C077BD"/>
    <w:rsid w:val="00C14AF1"/>
    <w:rsid w:val="00C21006"/>
    <w:rsid w:val="00C21890"/>
    <w:rsid w:val="00C23C88"/>
    <w:rsid w:val="00C24434"/>
    <w:rsid w:val="00C27785"/>
    <w:rsid w:val="00C317B3"/>
    <w:rsid w:val="00C323FB"/>
    <w:rsid w:val="00C35200"/>
    <w:rsid w:val="00C46AAF"/>
    <w:rsid w:val="00C46B29"/>
    <w:rsid w:val="00C4725B"/>
    <w:rsid w:val="00C53C75"/>
    <w:rsid w:val="00C57BF9"/>
    <w:rsid w:val="00C60FCB"/>
    <w:rsid w:val="00C6178C"/>
    <w:rsid w:val="00C65CDD"/>
    <w:rsid w:val="00C74576"/>
    <w:rsid w:val="00C80868"/>
    <w:rsid w:val="00C839AA"/>
    <w:rsid w:val="00C85D33"/>
    <w:rsid w:val="00C87199"/>
    <w:rsid w:val="00C97B3D"/>
    <w:rsid w:val="00CA0CE0"/>
    <w:rsid w:val="00CA166A"/>
    <w:rsid w:val="00CA2CCD"/>
    <w:rsid w:val="00CA7F35"/>
    <w:rsid w:val="00CB1056"/>
    <w:rsid w:val="00CB137E"/>
    <w:rsid w:val="00CB43EE"/>
    <w:rsid w:val="00CB5568"/>
    <w:rsid w:val="00CB669F"/>
    <w:rsid w:val="00CB7CC8"/>
    <w:rsid w:val="00CC1636"/>
    <w:rsid w:val="00CC3213"/>
    <w:rsid w:val="00CC5484"/>
    <w:rsid w:val="00CC65C6"/>
    <w:rsid w:val="00CC7BB3"/>
    <w:rsid w:val="00CD3420"/>
    <w:rsid w:val="00CD6856"/>
    <w:rsid w:val="00CE1DDB"/>
    <w:rsid w:val="00CE73AF"/>
    <w:rsid w:val="00CE73F4"/>
    <w:rsid w:val="00CF287B"/>
    <w:rsid w:val="00CF527A"/>
    <w:rsid w:val="00D01351"/>
    <w:rsid w:val="00D12755"/>
    <w:rsid w:val="00D15665"/>
    <w:rsid w:val="00D169A0"/>
    <w:rsid w:val="00D169DE"/>
    <w:rsid w:val="00D24D45"/>
    <w:rsid w:val="00D252A8"/>
    <w:rsid w:val="00D25F64"/>
    <w:rsid w:val="00D2641A"/>
    <w:rsid w:val="00D32B4C"/>
    <w:rsid w:val="00D377B5"/>
    <w:rsid w:val="00D40592"/>
    <w:rsid w:val="00D412D9"/>
    <w:rsid w:val="00D42D5E"/>
    <w:rsid w:val="00D42FD5"/>
    <w:rsid w:val="00D45740"/>
    <w:rsid w:val="00D45783"/>
    <w:rsid w:val="00D47A88"/>
    <w:rsid w:val="00D5149F"/>
    <w:rsid w:val="00D52B53"/>
    <w:rsid w:val="00D53D40"/>
    <w:rsid w:val="00D56EF6"/>
    <w:rsid w:val="00D6721D"/>
    <w:rsid w:val="00D678FE"/>
    <w:rsid w:val="00D7670E"/>
    <w:rsid w:val="00D94F13"/>
    <w:rsid w:val="00D958A3"/>
    <w:rsid w:val="00DA5C7F"/>
    <w:rsid w:val="00DA60F8"/>
    <w:rsid w:val="00DA70EE"/>
    <w:rsid w:val="00DA7DCE"/>
    <w:rsid w:val="00DB1476"/>
    <w:rsid w:val="00DB6491"/>
    <w:rsid w:val="00DB6BC7"/>
    <w:rsid w:val="00DB6EC7"/>
    <w:rsid w:val="00DC579E"/>
    <w:rsid w:val="00DC5D57"/>
    <w:rsid w:val="00DD029F"/>
    <w:rsid w:val="00DD19F6"/>
    <w:rsid w:val="00DD59AB"/>
    <w:rsid w:val="00DD7B8E"/>
    <w:rsid w:val="00DE3256"/>
    <w:rsid w:val="00DE649D"/>
    <w:rsid w:val="00DE6687"/>
    <w:rsid w:val="00DF6608"/>
    <w:rsid w:val="00E038EC"/>
    <w:rsid w:val="00E05878"/>
    <w:rsid w:val="00E12C39"/>
    <w:rsid w:val="00E13C31"/>
    <w:rsid w:val="00E13E19"/>
    <w:rsid w:val="00E1484D"/>
    <w:rsid w:val="00E15541"/>
    <w:rsid w:val="00E15F57"/>
    <w:rsid w:val="00E20966"/>
    <w:rsid w:val="00E21D3D"/>
    <w:rsid w:val="00E25399"/>
    <w:rsid w:val="00E31DBC"/>
    <w:rsid w:val="00E32842"/>
    <w:rsid w:val="00E368AB"/>
    <w:rsid w:val="00E40C92"/>
    <w:rsid w:val="00E41D47"/>
    <w:rsid w:val="00E43232"/>
    <w:rsid w:val="00E4677A"/>
    <w:rsid w:val="00E5041F"/>
    <w:rsid w:val="00E51155"/>
    <w:rsid w:val="00E53EF7"/>
    <w:rsid w:val="00E642A5"/>
    <w:rsid w:val="00E67C4C"/>
    <w:rsid w:val="00E72BC6"/>
    <w:rsid w:val="00E756D1"/>
    <w:rsid w:val="00E75DA4"/>
    <w:rsid w:val="00E80229"/>
    <w:rsid w:val="00E8055A"/>
    <w:rsid w:val="00E85EDC"/>
    <w:rsid w:val="00E86DE8"/>
    <w:rsid w:val="00E96BA0"/>
    <w:rsid w:val="00EA0797"/>
    <w:rsid w:val="00EA172C"/>
    <w:rsid w:val="00EA48D4"/>
    <w:rsid w:val="00EB5ED6"/>
    <w:rsid w:val="00EB6A1D"/>
    <w:rsid w:val="00EC11E0"/>
    <w:rsid w:val="00EC4582"/>
    <w:rsid w:val="00EC4ED7"/>
    <w:rsid w:val="00EC6D78"/>
    <w:rsid w:val="00ED16B2"/>
    <w:rsid w:val="00ED3616"/>
    <w:rsid w:val="00ED53A8"/>
    <w:rsid w:val="00ED5F2C"/>
    <w:rsid w:val="00EE4A5E"/>
    <w:rsid w:val="00EE53A5"/>
    <w:rsid w:val="00EE6689"/>
    <w:rsid w:val="00EF0994"/>
    <w:rsid w:val="00EF2313"/>
    <w:rsid w:val="00EF26B1"/>
    <w:rsid w:val="00EF4159"/>
    <w:rsid w:val="00EF53D0"/>
    <w:rsid w:val="00EF6F85"/>
    <w:rsid w:val="00F043A6"/>
    <w:rsid w:val="00F07829"/>
    <w:rsid w:val="00F07A92"/>
    <w:rsid w:val="00F151DA"/>
    <w:rsid w:val="00F25917"/>
    <w:rsid w:val="00F25EBC"/>
    <w:rsid w:val="00F32C36"/>
    <w:rsid w:val="00F42822"/>
    <w:rsid w:val="00F45B63"/>
    <w:rsid w:val="00F50487"/>
    <w:rsid w:val="00F564B3"/>
    <w:rsid w:val="00F566D3"/>
    <w:rsid w:val="00F5740D"/>
    <w:rsid w:val="00F700EB"/>
    <w:rsid w:val="00F70698"/>
    <w:rsid w:val="00F70F08"/>
    <w:rsid w:val="00F71913"/>
    <w:rsid w:val="00F72706"/>
    <w:rsid w:val="00F777DE"/>
    <w:rsid w:val="00F80BF4"/>
    <w:rsid w:val="00F819A0"/>
    <w:rsid w:val="00F81DAD"/>
    <w:rsid w:val="00F86FE6"/>
    <w:rsid w:val="00F90A43"/>
    <w:rsid w:val="00F91BCB"/>
    <w:rsid w:val="00F9255B"/>
    <w:rsid w:val="00F96352"/>
    <w:rsid w:val="00FA0C7B"/>
    <w:rsid w:val="00FA0D0D"/>
    <w:rsid w:val="00FA15BF"/>
    <w:rsid w:val="00FA2E7B"/>
    <w:rsid w:val="00FA334A"/>
    <w:rsid w:val="00FB08EA"/>
    <w:rsid w:val="00FC16C3"/>
    <w:rsid w:val="00FC3BD9"/>
    <w:rsid w:val="00FC4E6A"/>
    <w:rsid w:val="00FC6A8E"/>
    <w:rsid w:val="00FC7058"/>
    <w:rsid w:val="00FC756E"/>
    <w:rsid w:val="00FD0130"/>
    <w:rsid w:val="00FD0946"/>
    <w:rsid w:val="00FD2CD6"/>
    <w:rsid w:val="00FD5153"/>
    <w:rsid w:val="00FE14C8"/>
    <w:rsid w:val="00FE273E"/>
    <w:rsid w:val="00FE2DBF"/>
    <w:rsid w:val="00FE2DFA"/>
    <w:rsid w:val="00FE352E"/>
    <w:rsid w:val="00FE7C0B"/>
    <w:rsid w:val="00FF0111"/>
    <w:rsid w:val="00FF2582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21FD"/>
    <w:pPr>
      <w:keepNext/>
      <w:jc w:val="center"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1FD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footer"/>
    <w:basedOn w:val="a"/>
    <w:link w:val="a4"/>
    <w:unhideWhenUsed/>
    <w:rsid w:val="006221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221FD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6221FD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221FD"/>
    <w:pPr>
      <w:tabs>
        <w:tab w:val="left" w:pos="586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6221FD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1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21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337FB"/>
    <w:pPr>
      <w:spacing w:before="100" w:beforeAutospacing="1" w:after="100" w:afterAutospacing="1"/>
    </w:pPr>
  </w:style>
  <w:style w:type="paragraph" w:customStyle="1" w:styleId="ConsPlusNormal">
    <w:name w:val="ConsPlusNormal"/>
    <w:rsid w:val="007C2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aliases w:val=" Знак1"/>
    <w:basedOn w:val="a"/>
    <w:link w:val="HTML0"/>
    <w:rsid w:val="00024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024A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55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d"/>
    <w:uiPriority w:val="1"/>
    <w:locked/>
    <w:rsid w:val="0015507B"/>
    <w:rPr>
      <w:rFonts w:ascii="Calibri" w:eastAsia="Calibri" w:hAnsi="Calibri" w:cs="Calibri"/>
    </w:rPr>
  </w:style>
  <w:style w:type="paragraph" w:styleId="ad">
    <w:name w:val="No Spacing"/>
    <w:link w:val="ac"/>
    <w:uiPriority w:val="1"/>
    <w:qFormat/>
    <w:rsid w:val="001550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1550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кты Знак"/>
    <w:link w:val="af"/>
    <w:locked/>
    <w:rsid w:val="0015507B"/>
    <w:rPr>
      <w:sz w:val="28"/>
      <w:szCs w:val="28"/>
    </w:rPr>
  </w:style>
  <w:style w:type="paragraph" w:customStyle="1" w:styleId="af">
    <w:name w:val="Акты"/>
    <w:basedOn w:val="a"/>
    <w:link w:val="ae"/>
    <w:qFormat/>
    <w:rsid w:val="0015507B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3">
    <w:name w:val="Без интервала2"/>
    <w:rsid w:val="00D412D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E41D47"/>
    <w:pPr>
      <w:jc w:val="center"/>
    </w:pPr>
    <w:rPr>
      <w:sz w:val="28"/>
      <w:szCs w:val="32"/>
    </w:rPr>
  </w:style>
  <w:style w:type="character" w:customStyle="1" w:styleId="af1">
    <w:name w:val="Название Знак"/>
    <w:basedOn w:val="a0"/>
    <w:link w:val="af0"/>
    <w:rsid w:val="00E41D47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31">
    <w:name w:val="Без интервала3"/>
    <w:rsid w:val="00535654"/>
    <w:pPr>
      <w:spacing w:after="0" w:line="240" w:lineRule="auto"/>
    </w:pPr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427D9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7D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Без интервала15"/>
    <w:rsid w:val="00427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427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7D05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31AB0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unhideWhenUsed/>
    <w:rsid w:val="00EA172C"/>
    <w:rPr>
      <w:color w:val="0000FF"/>
      <w:u w:val="single"/>
    </w:rPr>
  </w:style>
  <w:style w:type="character" w:customStyle="1" w:styleId="cs23fb06641">
    <w:name w:val="cs23fb06641"/>
    <w:rsid w:val="00EA1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E58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E58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21FD"/>
    <w:pPr>
      <w:keepNext/>
      <w:jc w:val="center"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1FD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6221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2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221FD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6221FD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221FD"/>
    <w:pPr>
      <w:tabs>
        <w:tab w:val="left" w:pos="586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6221FD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22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1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21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309D80FEF257011AF1BA275CCCE43E5E515AEC57D13C48521D03C6D34AB215B6E15B7B5DB1F7BA1FEBAF2E96ED9DA12DD04D76BE8BeBV5H" TargetMode="External"/><Relationship Id="rId18" Type="http://schemas.openxmlformats.org/officeDocument/2006/relationships/hyperlink" Target="consultantplus://offline/ref=56F63B10E76CF37BC828507B689DF73273FEC0759F77D395FC092A1F21C796122E6D5F32CD284C199CA5DA9BE341EBB866B212421341EFF9sE21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309D80FEF257011AF1BA275CCCE43E5E515AEC57D13C48521D03C6D34AB215B6E15B7B5DB1F6BA1FEBAF2E96ED9DA12DD04D76BE8BeBV5H" TargetMode="External"/><Relationship Id="rId17" Type="http://schemas.openxmlformats.org/officeDocument/2006/relationships/hyperlink" Target="consultantplus://offline/ref=05346F08794DD877274F733842533EF84A3A6E73DED2FD1A5F984B11F87327BD44BF173CE4E67C9F5F8918E4E60C9065F9E339CEAA74C9ZDi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346F08794DD877274F733842533EF84A3A6E73DED2FD1A5F984B11F87327BD44BF173CE4E4789F5F8918E4E60C9065F9E339CEAA74C9ZDi9O" TargetMode="External"/><Relationship Id="rId20" Type="http://schemas.openxmlformats.org/officeDocument/2006/relationships/hyperlink" Target="consultantplus://offline/ref=B934436ADEA9079F5E0869E692050F13849AD594422D2418571B13E4F60F1707A958C4685A0B6006F4D24148E3C9AD4025FC9FB8211FA64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AA857EB8AC34655EC870DC7A6641F6FFB488BFDDB93616BEBC767F4263A61354EB6ACC723E0D8T7s7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346F08794DD877274F733842533EF84A3A6E73DED2FD1A5F984B11F87327BD44BF173CE4E87D945F8918E4E60C9065F9E339CEAA74C9ZDi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48050238A4D857493200406971B31EA3D5B41419C250752174ABD0B2f074H" TargetMode="External"/><Relationship Id="rId19" Type="http://schemas.openxmlformats.org/officeDocument/2006/relationships/hyperlink" Target="consultantplus://offline/ref=BDA114E1AC23957EA1860DC1DF83593432730C3FB0B557AC6EFD59CB14E364571F3BD3442F8BA021AC8FBD29AD68E42B7FB00762D718G92B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k.holm@rambler.ru" TargetMode="External"/><Relationship Id="rId14" Type="http://schemas.openxmlformats.org/officeDocument/2006/relationships/hyperlink" Target="consultantplus://offline/ref=FC309D80FEF257011AF1BA275CCCE43E5E515AEC57D13C48521D03C6D34AB215B6E15B745FB3F4BA1FEBAF2E96ED9DA12DD04D76BE8BeBV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5674-C2B5-4769-85BC-518F878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7468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2023-04-04T07:46:00Z</cp:lastPrinted>
  <dcterms:created xsi:type="dcterms:W3CDTF">2013-02-25T12:22:00Z</dcterms:created>
  <dcterms:modified xsi:type="dcterms:W3CDTF">2023-04-04T08:06:00Z</dcterms:modified>
</cp:coreProperties>
</file>